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06FCD" w14:textId="52F8A949" w:rsidR="00C94080" w:rsidRPr="00A274D0" w:rsidRDefault="000B63AB" w:rsidP="005D731B">
      <w:pPr>
        <w:shd w:val="clear" w:color="auto" w:fill="FFFFFF"/>
        <w:jc w:val="right"/>
        <w:rPr>
          <w:rFonts w:asciiTheme="minorHAnsi" w:hAnsiTheme="minorHAnsi" w:cs="Arial"/>
          <w:sz w:val="20"/>
          <w:szCs w:val="24"/>
        </w:rPr>
      </w:pPr>
      <w:r w:rsidRPr="00A274D0">
        <w:rPr>
          <w:rFonts w:asciiTheme="minorHAnsi" w:hAnsiTheme="minorHAnsi" w:cs="Arial"/>
          <w:sz w:val="20"/>
          <w:szCs w:val="24"/>
        </w:rPr>
        <w:t xml:space="preserve"> </w:t>
      </w:r>
      <w:r w:rsidR="00757E08" w:rsidRPr="00A274D0">
        <w:rPr>
          <w:rFonts w:asciiTheme="minorHAnsi" w:hAnsiTheme="minorHAnsi" w:cs="Arial"/>
          <w:sz w:val="20"/>
          <w:szCs w:val="24"/>
        </w:rPr>
        <w:t>Poznań, 07.05.</w:t>
      </w:r>
      <w:r w:rsidR="00C94080" w:rsidRPr="00A274D0">
        <w:rPr>
          <w:rFonts w:asciiTheme="minorHAnsi" w:hAnsiTheme="minorHAnsi" w:cs="Arial"/>
          <w:sz w:val="20"/>
          <w:szCs w:val="24"/>
        </w:rPr>
        <w:t>14</w:t>
      </w:r>
    </w:p>
    <w:p w14:paraId="5A64F766" w14:textId="77777777" w:rsidR="00C94080" w:rsidRPr="00A274D0" w:rsidRDefault="00C94080" w:rsidP="005D731B">
      <w:pPr>
        <w:shd w:val="clear" w:color="auto" w:fill="FFFFFF"/>
        <w:jc w:val="both"/>
        <w:rPr>
          <w:rFonts w:asciiTheme="minorHAnsi" w:hAnsiTheme="minorHAnsi" w:cs="Arial"/>
          <w:b/>
          <w:sz w:val="20"/>
          <w:szCs w:val="24"/>
        </w:rPr>
      </w:pPr>
    </w:p>
    <w:p w14:paraId="40978A6F" w14:textId="77777777" w:rsidR="00986A4F" w:rsidRPr="00986A4F" w:rsidRDefault="00986A4F" w:rsidP="00986A4F">
      <w:pPr>
        <w:shd w:val="clear" w:color="auto" w:fill="FFFFFF"/>
        <w:jc w:val="both"/>
        <w:rPr>
          <w:rFonts w:asciiTheme="minorHAnsi" w:eastAsiaTheme="minorHAnsi" w:hAnsiTheme="minorHAnsi" w:cstheme="minorBidi"/>
          <w:b/>
          <w:bCs/>
          <w:sz w:val="20"/>
          <w:szCs w:val="24"/>
          <w:lang w:val="en-US"/>
        </w:rPr>
      </w:pPr>
      <w:r w:rsidRPr="00986A4F">
        <w:rPr>
          <w:rFonts w:asciiTheme="minorHAnsi" w:eastAsiaTheme="minorHAnsi" w:hAnsiTheme="minorHAnsi" w:cstheme="minorBidi"/>
          <w:b/>
          <w:bCs/>
          <w:sz w:val="20"/>
          <w:szCs w:val="24"/>
          <w:lang w:val="en-US"/>
        </w:rPr>
        <w:t>Mergers Net highlighted in the " Poznan Leader of Entrepreneurship” contest</w:t>
      </w:r>
    </w:p>
    <w:p w14:paraId="03E1A4D4" w14:textId="10A68870" w:rsidR="003E6E4D" w:rsidRPr="00986A4F" w:rsidRDefault="00986A4F" w:rsidP="00986A4F">
      <w:pPr>
        <w:shd w:val="clear" w:color="auto" w:fill="FFFFFF"/>
        <w:jc w:val="both"/>
        <w:rPr>
          <w:rFonts w:asciiTheme="minorHAnsi" w:hAnsiTheme="minorHAnsi" w:cs="Arial"/>
          <w:sz w:val="20"/>
          <w:szCs w:val="24"/>
          <w:lang w:val="en-US"/>
        </w:rPr>
      </w:pPr>
      <w:r w:rsidRPr="00986A4F">
        <w:rPr>
          <w:rFonts w:asciiTheme="minorHAnsi" w:eastAsiaTheme="minorHAnsi" w:hAnsiTheme="minorHAnsi" w:cstheme="minorBidi"/>
          <w:b/>
          <w:bCs/>
          <w:sz w:val="20"/>
          <w:szCs w:val="24"/>
          <w:lang w:val="en-US"/>
        </w:rPr>
        <w:t xml:space="preserve">The Mergers Net Company, a leader in Virtual Data Room technology and the owner of </w:t>
      </w:r>
      <w:proofErr w:type="spellStart"/>
      <w:r w:rsidRPr="00986A4F">
        <w:rPr>
          <w:rFonts w:asciiTheme="minorHAnsi" w:eastAsiaTheme="minorHAnsi" w:hAnsiTheme="minorHAnsi" w:cstheme="minorBidi"/>
          <w:b/>
          <w:bCs/>
          <w:sz w:val="20"/>
          <w:szCs w:val="24"/>
          <w:lang w:val="en-US"/>
        </w:rPr>
        <w:t>Datapoint</w:t>
      </w:r>
      <w:proofErr w:type="spellEnd"/>
      <w:r w:rsidRPr="00986A4F">
        <w:rPr>
          <w:rFonts w:asciiTheme="minorHAnsi" w:eastAsiaTheme="minorHAnsi" w:hAnsiTheme="minorHAnsi" w:cstheme="minorBidi"/>
          <w:b/>
          <w:bCs/>
          <w:sz w:val="20"/>
          <w:szCs w:val="24"/>
          <w:lang w:val="en-US"/>
        </w:rPr>
        <w:t xml:space="preserve"> brand, was awarded in the "</w:t>
      </w:r>
      <w:proofErr w:type="spellStart"/>
      <w:r w:rsidRPr="00986A4F">
        <w:rPr>
          <w:rFonts w:asciiTheme="minorHAnsi" w:eastAsiaTheme="minorHAnsi" w:hAnsiTheme="minorHAnsi" w:cstheme="minorBidi"/>
          <w:b/>
          <w:bCs/>
          <w:sz w:val="20"/>
          <w:szCs w:val="24"/>
          <w:lang w:val="en-US"/>
        </w:rPr>
        <w:t>Microentrepreneur</w:t>
      </w:r>
      <w:proofErr w:type="spellEnd"/>
      <w:r w:rsidRPr="00986A4F">
        <w:rPr>
          <w:rFonts w:asciiTheme="minorHAnsi" w:eastAsiaTheme="minorHAnsi" w:hAnsiTheme="minorHAnsi" w:cstheme="minorBidi"/>
          <w:b/>
          <w:bCs/>
          <w:sz w:val="20"/>
          <w:szCs w:val="24"/>
          <w:lang w:val="en-US"/>
        </w:rPr>
        <w:t>" category within the "Poznan Leader of Entrepreneurship" contest.</w:t>
      </w:r>
    </w:p>
    <w:p w14:paraId="48B6C380" w14:textId="77777777" w:rsidR="00986A4F" w:rsidRPr="00986A4F" w:rsidRDefault="00986A4F" w:rsidP="00986A4F">
      <w:pPr>
        <w:shd w:val="clear" w:color="auto" w:fill="FFFFFF"/>
        <w:jc w:val="both"/>
        <w:rPr>
          <w:rFonts w:asciiTheme="minorHAnsi" w:hAnsiTheme="minorHAnsi" w:cs="Arial"/>
          <w:sz w:val="20"/>
          <w:szCs w:val="24"/>
        </w:rPr>
      </w:pPr>
    </w:p>
    <w:p w14:paraId="37BC514A" w14:textId="77777777" w:rsidR="00986A4F" w:rsidRDefault="00986A4F" w:rsidP="00986A4F">
      <w:pPr>
        <w:shd w:val="clear" w:color="auto" w:fill="FFFFFF"/>
        <w:jc w:val="both"/>
        <w:rPr>
          <w:rFonts w:asciiTheme="minorHAnsi" w:hAnsiTheme="minorHAnsi" w:cs="Arial"/>
          <w:sz w:val="20"/>
          <w:szCs w:val="24"/>
          <w:lang w:val="en-US"/>
        </w:rPr>
      </w:pPr>
      <w:r w:rsidRPr="00986A4F">
        <w:rPr>
          <w:rFonts w:asciiTheme="minorHAnsi" w:hAnsiTheme="minorHAnsi" w:cs="Arial"/>
          <w:sz w:val="20"/>
          <w:szCs w:val="24"/>
          <w:lang w:val="en-US"/>
        </w:rPr>
        <w:t xml:space="preserve">The organizers of the competition for the title of the " Poznan Leader of Entrepreneurship" are the President of the City of </w:t>
      </w:r>
      <w:proofErr w:type="spellStart"/>
      <w:r w:rsidRPr="00986A4F">
        <w:rPr>
          <w:rFonts w:asciiTheme="minorHAnsi" w:hAnsiTheme="minorHAnsi" w:cs="Arial"/>
          <w:sz w:val="20"/>
          <w:szCs w:val="24"/>
          <w:lang w:val="en-US"/>
        </w:rPr>
        <w:t>Poznań</w:t>
      </w:r>
      <w:proofErr w:type="spellEnd"/>
      <w:r w:rsidRPr="00986A4F">
        <w:rPr>
          <w:rFonts w:asciiTheme="minorHAnsi" w:hAnsiTheme="minorHAnsi" w:cs="Arial"/>
          <w:sz w:val="20"/>
          <w:szCs w:val="24"/>
          <w:lang w:val="en-US"/>
        </w:rPr>
        <w:t xml:space="preserve">, the President of the Poznan International Fair, the Mayor </w:t>
      </w:r>
      <w:proofErr w:type="spellStart"/>
      <w:r w:rsidRPr="00986A4F">
        <w:rPr>
          <w:rFonts w:asciiTheme="minorHAnsi" w:hAnsiTheme="minorHAnsi" w:cs="Arial"/>
          <w:sz w:val="20"/>
          <w:szCs w:val="24"/>
          <w:lang w:val="en-US"/>
        </w:rPr>
        <w:t>Poznań</w:t>
      </w:r>
      <w:proofErr w:type="spellEnd"/>
      <w:r w:rsidRPr="00986A4F">
        <w:rPr>
          <w:rFonts w:asciiTheme="minorHAnsi" w:hAnsiTheme="minorHAnsi" w:cs="Arial"/>
          <w:sz w:val="20"/>
          <w:szCs w:val="24"/>
          <w:lang w:val="en-US"/>
        </w:rPr>
        <w:t xml:space="preserve"> region and the President of the Economic Parliament of the </w:t>
      </w:r>
      <w:proofErr w:type="spellStart"/>
      <w:r w:rsidRPr="00986A4F">
        <w:rPr>
          <w:rFonts w:asciiTheme="minorHAnsi" w:hAnsiTheme="minorHAnsi" w:cs="Arial"/>
          <w:sz w:val="20"/>
          <w:szCs w:val="24"/>
          <w:lang w:val="en-US"/>
        </w:rPr>
        <w:t>Wielkopolska</w:t>
      </w:r>
      <w:proofErr w:type="spellEnd"/>
      <w:r w:rsidRPr="00986A4F">
        <w:rPr>
          <w:rFonts w:asciiTheme="minorHAnsi" w:hAnsiTheme="minorHAnsi" w:cs="Arial"/>
          <w:sz w:val="20"/>
          <w:szCs w:val="24"/>
          <w:lang w:val="en-US"/>
        </w:rPr>
        <w:t xml:space="preserve"> Region. For over 11 years they are promoting this prestigious initiative, which aims to support outstanding companies belonging to the SME sector in building a sustainable position in the market and to promote and disseminate examples of successful implementations of innovative products.</w:t>
      </w:r>
    </w:p>
    <w:p w14:paraId="20B15252" w14:textId="580EC3DA" w:rsidR="00757E08" w:rsidRPr="00652842" w:rsidRDefault="005D731B" w:rsidP="00986A4F">
      <w:pPr>
        <w:shd w:val="clear" w:color="auto" w:fill="FFFFFF"/>
        <w:jc w:val="both"/>
        <w:rPr>
          <w:rFonts w:asciiTheme="minorHAnsi" w:hAnsiTheme="minorHAnsi" w:cs="Arial"/>
          <w:b/>
          <w:sz w:val="20"/>
          <w:szCs w:val="24"/>
          <w:lang w:val="en-US"/>
        </w:rPr>
      </w:pPr>
      <w:r w:rsidRPr="00986A4F">
        <w:rPr>
          <w:rFonts w:asciiTheme="minorHAnsi" w:hAnsiTheme="minorHAnsi" w:cs="Arial"/>
          <w:i/>
          <w:sz w:val="20"/>
          <w:szCs w:val="24"/>
          <w:lang w:val="en-US"/>
        </w:rPr>
        <w:t xml:space="preserve">- </w:t>
      </w:r>
      <w:r w:rsidR="00986A4F" w:rsidRPr="00986A4F">
        <w:rPr>
          <w:rFonts w:asciiTheme="minorHAnsi" w:hAnsiTheme="minorHAnsi" w:cs="Arial"/>
          <w:i/>
          <w:sz w:val="20"/>
          <w:szCs w:val="24"/>
          <w:lang w:val="en-US"/>
        </w:rPr>
        <w:t xml:space="preserve">The commendation in the "Poznan Leader of Entrepreneurship" has a unique importance for us. In the spirit of the deep-rooted culture of entrepreneurship in </w:t>
      </w:r>
      <w:proofErr w:type="spellStart"/>
      <w:r w:rsidR="00986A4F" w:rsidRPr="00986A4F">
        <w:rPr>
          <w:rFonts w:asciiTheme="minorHAnsi" w:hAnsiTheme="minorHAnsi" w:cs="Arial"/>
          <w:i/>
          <w:sz w:val="20"/>
          <w:szCs w:val="24"/>
          <w:lang w:val="en-US"/>
        </w:rPr>
        <w:t>Wielkopolska</w:t>
      </w:r>
      <w:proofErr w:type="spellEnd"/>
      <w:r w:rsidR="00986A4F" w:rsidRPr="00986A4F">
        <w:rPr>
          <w:rFonts w:asciiTheme="minorHAnsi" w:hAnsiTheme="minorHAnsi" w:cs="Arial"/>
          <w:i/>
          <w:sz w:val="20"/>
          <w:szCs w:val="24"/>
          <w:lang w:val="en-US"/>
        </w:rPr>
        <w:t xml:space="preserve"> region, this contest promotes companies whose professionalism and the quality of the offered products and services stand out from the competition and become a showcase of the region. The award honors the effective management of the company, the modern approach, innovation and effectiveness in conducting the business. For us it is an expression of appreciation for the involvement of managers in building the values of the Company. We are pleased that we have contributed to the development of the region and we promise that we will not rest on our laurels. </w:t>
      </w:r>
      <w:r w:rsidR="006203A6" w:rsidRPr="00986A4F">
        <w:rPr>
          <w:rFonts w:asciiTheme="minorHAnsi" w:hAnsiTheme="minorHAnsi" w:cs="Arial"/>
          <w:b/>
          <w:sz w:val="20"/>
          <w:szCs w:val="24"/>
          <w:lang w:val="en-US"/>
        </w:rPr>
        <w:t xml:space="preserve">- </w:t>
      </w:r>
      <w:r w:rsidR="00986A4F">
        <w:rPr>
          <w:rFonts w:asciiTheme="minorHAnsi" w:hAnsiTheme="minorHAnsi" w:cs="Arial"/>
          <w:b/>
          <w:sz w:val="20"/>
          <w:szCs w:val="24"/>
          <w:lang w:val="en-US"/>
        </w:rPr>
        <w:t>s</w:t>
      </w:r>
      <w:r w:rsidR="00986A4F" w:rsidRPr="00986A4F">
        <w:rPr>
          <w:rFonts w:asciiTheme="minorHAnsi" w:hAnsiTheme="minorHAnsi" w:cs="Arial"/>
          <w:b/>
          <w:sz w:val="20"/>
          <w:szCs w:val="24"/>
          <w:lang w:val="en-US"/>
        </w:rPr>
        <w:t xml:space="preserve">aid Aleksandra </w:t>
      </w:r>
      <w:proofErr w:type="spellStart"/>
      <w:r w:rsidR="00986A4F" w:rsidRPr="00986A4F">
        <w:rPr>
          <w:rFonts w:asciiTheme="minorHAnsi" w:hAnsiTheme="minorHAnsi" w:cs="Arial"/>
          <w:b/>
          <w:sz w:val="20"/>
          <w:szCs w:val="24"/>
          <w:lang w:val="en-US"/>
        </w:rPr>
        <w:t>Eneje</w:t>
      </w:r>
      <w:proofErr w:type="spellEnd"/>
      <w:r w:rsidR="00986A4F" w:rsidRPr="00986A4F">
        <w:rPr>
          <w:rFonts w:asciiTheme="minorHAnsi" w:hAnsiTheme="minorHAnsi" w:cs="Arial"/>
          <w:b/>
          <w:sz w:val="20"/>
          <w:szCs w:val="24"/>
          <w:lang w:val="en-US"/>
        </w:rPr>
        <w:t xml:space="preserve">, </w:t>
      </w:r>
      <w:r w:rsidR="00986A4F" w:rsidRPr="00652842">
        <w:rPr>
          <w:rFonts w:asciiTheme="minorHAnsi" w:hAnsiTheme="minorHAnsi" w:cs="Arial"/>
          <w:b/>
          <w:sz w:val="20"/>
          <w:szCs w:val="24"/>
          <w:lang w:val="en-US"/>
        </w:rPr>
        <w:t xml:space="preserve">who on behalf of the </w:t>
      </w:r>
      <w:proofErr w:type="spellStart"/>
      <w:r w:rsidR="00986A4F" w:rsidRPr="00652842">
        <w:rPr>
          <w:rFonts w:asciiTheme="minorHAnsi" w:hAnsiTheme="minorHAnsi" w:cs="Arial"/>
          <w:b/>
          <w:sz w:val="20"/>
          <w:szCs w:val="24"/>
          <w:lang w:val="en-US"/>
        </w:rPr>
        <w:t>Datapoint</w:t>
      </w:r>
      <w:proofErr w:type="spellEnd"/>
      <w:r w:rsidR="00986A4F" w:rsidRPr="00652842">
        <w:rPr>
          <w:rFonts w:asciiTheme="minorHAnsi" w:hAnsiTheme="minorHAnsi" w:cs="Arial"/>
          <w:b/>
          <w:sz w:val="20"/>
          <w:szCs w:val="24"/>
          <w:lang w:val="en-US"/>
        </w:rPr>
        <w:t xml:space="preserve"> Team received the award from Poznan’s President, </w:t>
      </w:r>
      <w:proofErr w:type="spellStart"/>
      <w:r w:rsidR="00986A4F" w:rsidRPr="00652842">
        <w:rPr>
          <w:rFonts w:asciiTheme="minorHAnsi" w:hAnsiTheme="minorHAnsi" w:cs="Arial"/>
          <w:b/>
          <w:sz w:val="20"/>
          <w:szCs w:val="24"/>
          <w:lang w:val="en-US"/>
        </w:rPr>
        <w:t>Mr</w:t>
      </w:r>
      <w:proofErr w:type="spellEnd"/>
      <w:r w:rsidR="00986A4F" w:rsidRPr="00652842">
        <w:rPr>
          <w:rFonts w:asciiTheme="minorHAnsi" w:hAnsiTheme="minorHAnsi" w:cs="Arial"/>
          <w:b/>
          <w:sz w:val="20"/>
          <w:szCs w:val="24"/>
          <w:lang w:val="en-US"/>
        </w:rPr>
        <w:t xml:space="preserve"> </w:t>
      </w:r>
      <w:proofErr w:type="spellStart"/>
      <w:r w:rsidR="00986A4F" w:rsidRPr="00652842">
        <w:rPr>
          <w:rFonts w:asciiTheme="minorHAnsi" w:hAnsiTheme="minorHAnsi" w:cs="Arial"/>
          <w:b/>
          <w:sz w:val="20"/>
          <w:szCs w:val="24"/>
          <w:lang w:val="en-US"/>
        </w:rPr>
        <w:t>Grobelny</w:t>
      </w:r>
      <w:proofErr w:type="spellEnd"/>
      <w:r w:rsidR="00986A4F" w:rsidRPr="00652842">
        <w:rPr>
          <w:rFonts w:asciiTheme="minorHAnsi" w:hAnsiTheme="minorHAnsi" w:cs="Arial"/>
          <w:b/>
          <w:sz w:val="20"/>
          <w:szCs w:val="24"/>
          <w:lang w:val="en-US"/>
        </w:rPr>
        <w:t>.</w:t>
      </w:r>
    </w:p>
    <w:p w14:paraId="2EB9C6C4" w14:textId="77777777" w:rsidR="00652842" w:rsidRDefault="00652842" w:rsidP="005D731B">
      <w:pPr>
        <w:shd w:val="clear" w:color="auto" w:fill="FFFFFF"/>
        <w:jc w:val="both"/>
        <w:rPr>
          <w:rFonts w:asciiTheme="minorHAnsi" w:hAnsiTheme="minorHAnsi" w:cs="Arial"/>
          <w:sz w:val="20"/>
          <w:szCs w:val="24"/>
          <w:lang w:val="en-US"/>
        </w:rPr>
      </w:pPr>
      <w:r w:rsidRPr="00652842">
        <w:rPr>
          <w:rFonts w:asciiTheme="minorHAnsi" w:hAnsiTheme="minorHAnsi" w:cs="Arial"/>
          <w:sz w:val="20"/>
          <w:szCs w:val="24"/>
          <w:lang w:val="en-US"/>
        </w:rPr>
        <w:t xml:space="preserve">The awards were given to the best companies in four categories: medium, small, micro, and for the first time, the "Startup”. At the initial stage nearly 100 companies expressed interest in participating in this year's competition. The second stage enrolled 52 companies whose data was subject to a thorough and professional assessment of the competition’s expert partner – the F5 Consulting Sp. z </w:t>
      </w:r>
      <w:proofErr w:type="spellStart"/>
      <w:r w:rsidRPr="00652842">
        <w:rPr>
          <w:rFonts w:asciiTheme="minorHAnsi" w:hAnsiTheme="minorHAnsi" w:cs="Arial"/>
          <w:sz w:val="20"/>
          <w:szCs w:val="24"/>
          <w:lang w:val="en-US"/>
        </w:rPr>
        <w:t>o.o</w:t>
      </w:r>
      <w:proofErr w:type="spellEnd"/>
      <w:r w:rsidRPr="00652842">
        <w:rPr>
          <w:rFonts w:asciiTheme="minorHAnsi" w:hAnsiTheme="minorHAnsi" w:cs="Arial"/>
          <w:sz w:val="20"/>
          <w:szCs w:val="24"/>
          <w:lang w:val="en-US"/>
        </w:rPr>
        <w:t>.</w:t>
      </w:r>
    </w:p>
    <w:p w14:paraId="79D9B289" w14:textId="19912CAF" w:rsidR="00757E08" w:rsidRPr="00652842" w:rsidRDefault="00314BA2" w:rsidP="005D731B">
      <w:pPr>
        <w:shd w:val="clear" w:color="auto" w:fill="FFFFFF"/>
        <w:jc w:val="both"/>
        <w:rPr>
          <w:rFonts w:asciiTheme="minorHAnsi" w:hAnsiTheme="minorHAnsi" w:cs="Arial"/>
          <w:sz w:val="20"/>
          <w:szCs w:val="24"/>
        </w:rPr>
      </w:pPr>
      <w:r w:rsidRPr="00314BA2">
        <w:rPr>
          <w:rFonts w:asciiTheme="minorHAnsi" w:hAnsiTheme="minorHAnsi" w:cs="Arial"/>
          <w:sz w:val="20"/>
          <w:szCs w:val="24"/>
          <w:lang w:val="en-US"/>
        </w:rPr>
        <w:t xml:space="preserve">Apollogic Sp. z o.o. was announced a leader in the category of "Microentrepreneur". Within the same category, honorees were the Airoptic Sp. z o.o., the Laboratory of Molecular Diagnostics GenMed Sp.J. , Mergers Net Sp. z o.o.  </w:t>
      </w:r>
      <w:r w:rsidRPr="00314BA2">
        <w:rPr>
          <w:rFonts w:asciiTheme="minorHAnsi" w:hAnsiTheme="minorHAnsi" w:cs="Arial"/>
          <w:sz w:val="20"/>
          <w:szCs w:val="24"/>
        </w:rPr>
        <w:t xml:space="preserve">and </w:t>
      </w:r>
      <w:proofErr w:type="spellStart"/>
      <w:r w:rsidRPr="00314BA2">
        <w:rPr>
          <w:rFonts w:asciiTheme="minorHAnsi" w:hAnsiTheme="minorHAnsi" w:cs="Arial"/>
          <w:sz w:val="20"/>
          <w:szCs w:val="24"/>
        </w:rPr>
        <w:t>Tense</w:t>
      </w:r>
      <w:proofErr w:type="spellEnd"/>
      <w:r w:rsidRPr="00314BA2">
        <w:rPr>
          <w:rFonts w:asciiTheme="minorHAnsi" w:hAnsiTheme="minorHAnsi" w:cs="Arial"/>
          <w:sz w:val="20"/>
          <w:szCs w:val="24"/>
        </w:rPr>
        <w:t xml:space="preserve"> </w:t>
      </w:r>
      <w:proofErr w:type="spellStart"/>
      <w:r w:rsidRPr="00314BA2">
        <w:rPr>
          <w:rFonts w:asciiTheme="minorHAnsi" w:hAnsiTheme="minorHAnsi" w:cs="Arial"/>
          <w:sz w:val="20"/>
          <w:szCs w:val="24"/>
        </w:rPr>
        <w:t>Group</w:t>
      </w:r>
      <w:proofErr w:type="spellEnd"/>
      <w:r w:rsidRPr="00314BA2">
        <w:rPr>
          <w:rFonts w:asciiTheme="minorHAnsi" w:hAnsiTheme="minorHAnsi" w:cs="Arial"/>
          <w:sz w:val="20"/>
          <w:szCs w:val="24"/>
        </w:rPr>
        <w:t xml:space="preserve"> Sp. z</w:t>
      </w:r>
      <w:bookmarkStart w:id="0" w:name="_GoBack"/>
      <w:bookmarkEnd w:id="0"/>
    </w:p>
    <w:p w14:paraId="02F5EC24" w14:textId="6032F62B" w:rsidR="00AE6D13" w:rsidRDefault="00B32DC2" w:rsidP="005D731B">
      <w:pPr>
        <w:shd w:val="clear" w:color="auto" w:fill="FFFFFF"/>
        <w:jc w:val="both"/>
        <w:rPr>
          <w:rFonts w:asciiTheme="minorHAnsi" w:hAnsiTheme="minorHAnsi" w:cs="Arial"/>
          <w:sz w:val="20"/>
          <w:szCs w:val="24"/>
        </w:rPr>
      </w:pPr>
      <w:proofErr w:type="spellStart"/>
      <w:r w:rsidRPr="00A274D0">
        <w:rPr>
          <w:rFonts w:asciiTheme="minorHAnsi" w:hAnsiTheme="minorHAnsi" w:cs="Arial"/>
          <w:b/>
          <w:sz w:val="20"/>
          <w:szCs w:val="24"/>
        </w:rPr>
        <w:t>Datapoint</w:t>
      </w:r>
      <w:proofErr w:type="spellEnd"/>
      <w:r w:rsidRPr="00A274D0">
        <w:rPr>
          <w:rFonts w:asciiTheme="minorHAnsi" w:hAnsiTheme="minorHAnsi" w:cs="Arial"/>
          <w:b/>
          <w:sz w:val="20"/>
          <w:szCs w:val="24"/>
        </w:rPr>
        <w:t xml:space="preserve"> </w:t>
      </w:r>
      <w:r w:rsidRPr="00A274D0">
        <w:rPr>
          <w:rFonts w:asciiTheme="minorHAnsi" w:hAnsiTheme="minorHAnsi" w:cs="Arial"/>
          <w:sz w:val="20"/>
          <w:szCs w:val="24"/>
        </w:rPr>
        <w:t xml:space="preserve">to  pionier na polskim rynku kapitałowym, który w oparciu o  technologię Virtual Data </w:t>
      </w:r>
      <w:proofErr w:type="spellStart"/>
      <w:r w:rsidRPr="00A274D0">
        <w:rPr>
          <w:rFonts w:asciiTheme="minorHAnsi" w:hAnsiTheme="minorHAnsi" w:cs="Arial"/>
          <w:sz w:val="20"/>
          <w:szCs w:val="24"/>
        </w:rPr>
        <w:t>Room</w:t>
      </w:r>
      <w:proofErr w:type="spellEnd"/>
      <w:r w:rsidRPr="00A274D0">
        <w:rPr>
          <w:rFonts w:asciiTheme="minorHAnsi" w:hAnsiTheme="minorHAnsi" w:cs="Arial"/>
          <w:sz w:val="20"/>
          <w:szCs w:val="24"/>
        </w:rPr>
        <w:t xml:space="preserve"> wspiera największe transakcje M&amp;A,  IPO,  inwestycje </w:t>
      </w:r>
      <w:proofErr w:type="spellStart"/>
      <w:r w:rsidRPr="00A274D0">
        <w:rPr>
          <w:rFonts w:asciiTheme="minorHAnsi" w:hAnsiTheme="minorHAnsi" w:cs="Arial"/>
          <w:sz w:val="20"/>
          <w:szCs w:val="24"/>
        </w:rPr>
        <w:t>Private</w:t>
      </w:r>
      <w:proofErr w:type="spellEnd"/>
      <w:r w:rsidRPr="00A274D0">
        <w:rPr>
          <w:rFonts w:asciiTheme="minorHAnsi" w:hAnsiTheme="minorHAnsi" w:cs="Arial"/>
          <w:sz w:val="20"/>
          <w:szCs w:val="24"/>
        </w:rPr>
        <w:t xml:space="preserve"> Equity, restrukturyzacje i prywatyzacje, w Polsce oraz w innych krajach Europ</w:t>
      </w:r>
      <w:r w:rsidR="00802643" w:rsidRPr="00A274D0">
        <w:rPr>
          <w:rFonts w:asciiTheme="minorHAnsi" w:hAnsiTheme="minorHAnsi" w:cs="Arial"/>
          <w:sz w:val="20"/>
          <w:szCs w:val="24"/>
        </w:rPr>
        <w:t>y Środkowej i Wschodniej. S</w:t>
      </w:r>
      <w:r w:rsidRPr="00A274D0">
        <w:rPr>
          <w:rFonts w:asciiTheme="minorHAnsi" w:hAnsiTheme="minorHAnsi" w:cs="Arial"/>
          <w:sz w:val="20"/>
          <w:szCs w:val="24"/>
        </w:rPr>
        <w:t xml:space="preserve">ystem </w:t>
      </w:r>
      <w:proofErr w:type="spellStart"/>
      <w:r w:rsidR="00802643" w:rsidRPr="00A274D0">
        <w:rPr>
          <w:rFonts w:asciiTheme="minorHAnsi" w:hAnsiTheme="minorHAnsi" w:cs="Arial"/>
          <w:sz w:val="20"/>
          <w:szCs w:val="24"/>
        </w:rPr>
        <w:t>Datapoint</w:t>
      </w:r>
      <w:proofErr w:type="spellEnd"/>
      <w:r w:rsidR="00802643" w:rsidRPr="00A274D0">
        <w:rPr>
          <w:rFonts w:asciiTheme="minorHAnsi" w:hAnsiTheme="minorHAnsi" w:cs="Arial"/>
          <w:sz w:val="20"/>
          <w:szCs w:val="24"/>
        </w:rPr>
        <w:t xml:space="preserve"> VDR </w:t>
      </w:r>
      <w:r w:rsidRPr="00A274D0">
        <w:rPr>
          <w:rFonts w:asciiTheme="minorHAnsi" w:hAnsiTheme="minorHAnsi" w:cs="Arial"/>
          <w:sz w:val="20"/>
          <w:szCs w:val="24"/>
        </w:rPr>
        <w:t>podniósł bezpieczeństwo i efektywność kilkuset transakcji o łącznej wartości ponad 2</w:t>
      </w:r>
      <w:r w:rsidR="000C72FD" w:rsidRPr="00A274D0">
        <w:rPr>
          <w:rFonts w:asciiTheme="minorHAnsi" w:hAnsiTheme="minorHAnsi" w:cs="Arial"/>
          <w:sz w:val="20"/>
          <w:szCs w:val="24"/>
        </w:rPr>
        <w:t>9</w:t>
      </w:r>
      <w:r w:rsidRPr="00A274D0">
        <w:rPr>
          <w:rFonts w:asciiTheme="minorHAnsi" w:hAnsiTheme="minorHAnsi" w:cs="Arial"/>
          <w:sz w:val="20"/>
          <w:szCs w:val="24"/>
        </w:rPr>
        <w:t xml:space="preserve"> mld złotych, przy których pracowało ponad 20 tysięcy osób z kilkuset niezależny</w:t>
      </w:r>
      <w:r w:rsidR="00757E08" w:rsidRPr="00A274D0">
        <w:rPr>
          <w:rFonts w:asciiTheme="minorHAnsi" w:hAnsiTheme="minorHAnsi" w:cs="Arial"/>
          <w:sz w:val="20"/>
          <w:szCs w:val="24"/>
        </w:rPr>
        <w:t xml:space="preserve">ch firm z całego świata. Naszym </w:t>
      </w:r>
      <w:r w:rsidRPr="00A274D0">
        <w:rPr>
          <w:rFonts w:asciiTheme="minorHAnsi" w:hAnsiTheme="minorHAnsi" w:cs="Arial"/>
          <w:sz w:val="20"/>
          <w:szCs w:val="24"/>
        </w:rPr>
        <w:t>dążeniem jest identyfikowanie potrzeb w zakresie bezpiecznego z</w:t>
      </w:r>
      <w:r w:rsidR="00757E08" w:rsidRPr="00A274D0">
        <w:rPr>
          <w:rFonts w:asciiTheme="minorHAnsi" w:hAnsiTheme="minorHAnsi" w:cs="Arial"/>
          <w:sz w:val="20"/>
          <w:szCs w:val="24"/>
        </w:rPr>
        <w:t xml:space="preserve">arządzania poufnymi dokumentami </w:t>
      </w:r>
      <w:r w:rsidRPr="00A274D0">
        <w:rPr>
          <w:rFonts w:asciiTheme="minorHAnsi" w:hAnsiTheme="minorHAnsi" w:cs="Arial"/>
          <w:sz w:val="20"/>
          <w:szCs w:val="24"/>
        </w:rPr>
        <w:t xml:space="preserve">wśród konkretnych branż i zaspokajanie ich w oparciu o technologię Virtual Data </w:t>
      </w:r>
      <w:proofErr w:type="spellStart"/>
      <w:r w:rsidRPr="00A274D0">
        <w:rPr>
          <w:rFonts w:asciiTheme="minorHAnsi" w:hAnsiTheme="minorHAnsi" w:cs="Arial"/>
          <w:sz w:val="20"/>
          <w:szCs w:val="24"/>
        </w:rPr>
        <w:t>Room</w:t>
      </w:r>
      <w:proofErr w:type="spellEnd"/>
      <w:r w:rsidRPr="00A274D0">
        <w:rPr>
          <w:rFonts w:asciiTheme="minorHAnsi" w:hAnsiTheme="minorHAnsi" w:cs="Arial"/>
          <w:sz w:val="20"/>
          <w:szCs w:val="24"/>
        </w:rPr>
        <w:t>. Z usługi DATAPOINT korzystają liderzy branż w Polsce i za granicą,</w:t>
      </w:r>
      <w:r w:rsidRPr="00A274D0">
        <w:rPr>
          <w:rStyle w:val="apple-converted-space"/>
          <w:rFonts w:asciiTheme="minorHAnsi" w:hAnsiTheme="minorHAnsi" w:cs="Arial"/>
          <w:sz w:val="20"/>
          <w:szCs w:val="24"/>
        </w:rPr>
        <w:t> </w:t>
      </w:r>
      <w:r w:rsidR="00535D5D" w:rsidRPr="00A274D0">
        <w:rPr>
          <w:rFonts w:asciiTheme="minorHAnsi" w:hAnsiTheme="minorHAnsi" w:cs="Arial"/>
          <w:sz w:val="20"/>
          <w:szCs w:val="24"/>
        </w:rPr>
        <w:t>m.in.</w:t>
      </w:r>
      <w:r w:rsidRPr="00A274D0">
        <w:rPr>
          <w:rFonts w:asciiTheme="minorHAnsi" w:hAnsiTheme="minorHAnsi" w:cs="Arial"/>
          <w:sz w:val="20"/>
          <w:szCs w:val="24"/>
        </w:rPr>
        <w:t xml:space="preserve"> fundusz </w:t>
      </w:r>
      <w:proofErr w:type="spellStart"/>
      <w:r w:rsidRPr="00A274D0">
        <w:rPr>
          <w:rFonts w:asciiTheme="minorHAnsi" w:hAnsiTheme="minorHAnsi" w:cs="Arial"/>
          <w:sz w:val="20"/>
          <w:szCs w:val="24"/>
        </w:rPr>
        <w:t>Private</w:t>
      </w:r>
      <w:proofErr w:type="spellEnd"/>
      <w:r w:rsidRPr="00A274D0">
        <w:rPr>
          <w:rFonts w:asciiTheme="minorHAnsi" w:hAnsiTheme="minorHAnsi" w:cs="Arial"/>
          <w:sz w:val="20"/>
          <w:szCs w:val="24"/>
        </w:rPr>
        <w:t xml:space="preserve"> Equity Enterprise </w:t>
      </w:r>
      <w:proofErr w:type="spellStart"/>
      <w:r w:rsidRPr="00A274D0">
        <w:rPr>
          <w:rFonts w:asciiTheme="minorHAnsi" w:hAnsiTheme="minorHAnsi" w:cs="Arial"/>
          <w:sz w:val="20"/>
          <w:szCs w:val="24"/>
        </w:rPr>
        <w:t>Investors</w:t>
      </w:r>
      <w:proofErr w:type="spellEnd"/>
      <w:r w:rsidRPr="00A274D0">
        <w:rPr>
          <w:rFonts w:asciiTheme="minorHAnsi" w:hAnsiTheme="minorHAnsi" w:cs="Arial"/>
          <w:sz w:val="20"/>
          <w:szCs w:val="24"/>
        </w:rPr>
        <w:t xml:space="preserve">, NFI Empik, ZELMER, Bank DNB, BOŚ Bank, Polimex Mostostal, Budimex, Dom Maklerski PKO Banku Polskiego, Deloitte </w:t>
      </w:r>
      <w:proofErr w:type="spellStart"/>
      <w:r w:rsidRPr="00A274D0">
        <w:rPr>
          <w:rFonts w:asciiTheme="minorHAnsi" w:hAnsiTheme="minorHAnsi" w:cs="Arial"/>
          <w:sz w:val="20"/>
          <w:szCs w:val="24"/>
        </w:rPr>
        <w:t>Advisory</w:t>
      </w:r>
      <w:proofErr w:type="spellEnd"/>
      <w:r w:rsidRPr="00A274D0">
        <w:rPr>
          <w:rFonts w:asciiTheme="minorHAnsi" w:hAnsiTheme="minorHAnsi" w:cs="Arial"/>
          <w:sz w:val="20"/>
          <w:szCs w:val="24"/>
        </w:rPr>
        <w:t xml:space="preserve">, </w:t>
      </w:r>
      <w:proofErr w:type="spellStart"/>
      <w:r w:rsidRPr="00A274D0">
        <w:rPr>
          <w:rFonts w:asciiTheme="minorHAnsi" w:hAnsiTheme="minorHAnsi" w:cs="Arial"/>
          <w:sz w:val="20"/>
          <w:szCs w:val="24"/>
        </w:rPr>
        <w:t>Ernst&amp;Young</w:t>
      </w:r>
      <w:proofErr w:type="spellEnd"/>
      <w:r w:rsidRPr="00A274D0">
        <w:rPr>
          <w:rFonts w:asciiTheme="minorHAnsi" w:hAnsiTheme="minorHAnsi" w:cs="Arial"/>
          <w:sz w:val="20"/>
          <w:szCs w:val="24"/>
        </w:rPr>
        <w:t xml:space="preserve"> </w:t>
      </w:r>
      <w:proofErr w:type="spellStart"/>
      <w:r w:rsidRPr="00A274D0">
        <w:rPr>
          <w:rFonts w:asciiTheme="minorHAnsi" w:hAnsiTheme="minorHAnsi" w:cs="Arial"/>
          <w:sz w:val="20"/>
          <w:szCs w:val="24"/>
        </w:rPr>
        <w:t>Corporate</w:t>
      </w:r>
      <w:proofErr w:type="spellEnd"/>
      <w:r w:rsidRPr="00A274D0">
        <w:rPr>
          <w:rFonts w:asciiTheme="minorHAnsi" w:hAnsiTheme="minorHAnsi" w:cs="Arial"/>
          <w:sz w:val="20"/>
          <w:szCs w:val="24"/>
        </w:rPr>
        <w:t xml:space="preserve"> Finance, KPMG </w:t>
      </w:r>
      <w:proofErr w:type="spellStart"/>
      <w:r w:rsidRPr="00A274D0">
        <w:rPr>
          <w:rFonts w:asciiTheme="minorHAnsi" w:hAnsiTheme="minorHAnsi" w:cs="Arial"/>
          <w:sz w:val="20"/>
          <w:szCs w:val="24"/>
        </w:rPr>
        <w:t>Advisory</w:t>
      </w:r>
      <w:proofErr w:type="spellEnd"/>
      <w:r w:rsidRPr="00A274D0">
        <w:rPr>
          <w:rFonts w:asciiTheme="minorHAnsi" w:hAnsiTheme="minorHAnsi" w:cs="Arial"/>
          <w:sz w:val="20"/>
          <w:szCs w:val="24"/>
        </w:rPr>
        <w:t>, Śnieżka, Enea, JSW</w:t>
      </w:r>
      <w:r w:rsidR="0073751F" w:rsidRPr="00A274D0">
        <w:rPr>
          <w:rFonts w:asciiTheme="minorHAnsi" w:hAnsiTheme="minorHAnsi" w:cs="Arial"/>
          <w:sz w:val="20"/>
          <w:szCs w:val="24"/>
        </w:rPr>
        <w:t xml:space="preserve">, </w:t>
      </w:r>
      <w:proofErr w:type="spellStart"/>
      <w:r w:rsidR="0073751F" w:rsidRPr="00A274D0">
        <w:rPr>
          <w:rFonts w:asciiTheme="minorHAnsi" w:hAnsiTheme="minorHAnsi" w:cs="Arial"/>
          <w:sz w:val="20"/>
          <w:szCs w:val="24"/>
        </w:rPr>
        <w:t>Espirito</w:t>
      </w:r>
      <w:proofErr w:type="spellEnd"/>
      <w:r w:rsidR="0073751F" w:rsidRPr="00A274D0">
        <w:rPr>
          <w:rFonts w:asciiTheme="minorHAnsi" w:hAnsiTheme="minorHAnsi" w:cs="Arial"/>
          <w:sz w:val="20"/>
          <w:szCs w:val="24"/>
        </w:rPr>
        <w:t xml:space="preserve"> Santo Investment Bank</w:t>
      </w:r>
      <w:r w:rsidRPr="00A274D0">
        <w:rPr>
          <w:rFonts w:asciiTheme="minorHAnsi" w:hAnsiTheme="minorHAnsi" w:cs="Arial"/>
          <w:sz w:val="20"/>
          <w:szCs w:val="24"/>
        </w:rPr>
        <w:t xml:space="preserve"> oraz wiele innych.</w:t>
      </w:r>
    </w:p>
    <w:p w14:paraId="145F2633" w14:textId="253903CD" w:rsidR="00AE7590" w:rsidRPr="00AE7590" w:rsidRDefault="00AE7590" w:rsidP="005D731B">
      <w:pPr>
        <w:shd w:val="clear" w:color="auto" w:fill="FFFFFF"/>
        <w:spacing w:line="240" w:lineRule="auto"/>
        <w:jc w:val="both"/>
        <w:rPr>
          <w:rFonts w:asciiTheme="minorHAnsi" w:hAnsiTheme="minorHAnsi" w:cs="Arial"/>
          <w:b/>
          <w:sz w:val="20"/>
          <w:szCs w:val="24"/>
          <w:lang w:val="en-US"/>
        </w:rPr>
      </w:pPr>
      <w:r w:rsidRPr="00AE7590">
        <w:rPr>
          <w:rFonts w:asciiTheme="minorHAnsi" w:hAnsiTheme="minorHAnsi" w:cs="Arial"/>
          <w:b/>
          <w:sz w:val="20"/>
          <w:szCs w:val="24"/>
          <w:lang w:val="en-US"/>
        </w:rPr>
        <w:t xml:space="preserve">In September 2014 the company changed its name to FORDATA, more: </w:t>
      </w:r>
      <w:hyperlink r:id="rId9" w:history="1">
        <w:r w:rsidRPr="00AE7590">
          <w:rPr>
            <w:rStyle w:val="Hipercze"/>
            <w:rFonts w:asciiTheme="minorHAnsi" w:hAnsiTheme="minorHAnsi" w:cs="Arial"/>
            <w:b/>
            <w:sz w:val="20"/>
            <w:szCs w:val="24"/>
            <w:lang w:val="en-US"/>
          </w:rPr>
          <w:t>www.fordata.pl</w:t>
        </w:r>
      </w:hyperlink>
    </w:p>
    <w:p w14:paraId="37A332DB" w14:textId="77777777" w:rsidR="008E43B0" w:rsidRPr="008E43B0" w:rsidRDefault="008E43B0" w:rsidP="008E43B0">
      <w:pPr>
        <w:spacing w:line="240" w:lineRule="auto"/>
        <w:jc w:val="both"/>
        <w:rPr>
          <w:rFonts w:asciiTheme="minorHAnsi" w:hAnsiTheme="minorHAnsi" w:cs="Arial"/>
          <w:sz w:val="20"/>
          <w:szCs w:val="24"/>
          <w:lang w:val="en-US"/>
        </w:rPr>
      </w:pPr>
      <w:r w:rsidRPr="008E43B0">
        <w:rPr>
          <w:rFonts w:asciiTheme="minorHAnsi" w:hAnsiTheme="minorHAnsi" w:cs="Arial"/>
          <w:sz w:val="20"/>
          <w:szCs w:val="24"/>
          <w:lang w:val="en-US"/>
        </w:rPr>
        <w:t xml:space="preserve">DATAPOINT Virtual Data Room (DATAPOINT VDR) is a system accessible via the Internet, which is used for the exchange of confidential documents between companies. Most often it is used to enable the advisory firms to analyze documentation of a company put up for sale (in mergers and acquisitions, due diligence stage). Its aim </w:t>
      </w:r>
      <w:r w:rsidRPr="008E43B0">
        <w:rPr>
          <w:rFonts w:asciiTheme="minorHAnsi" w:hAnsiTheme="minorHAnsi" w:cs="Arial"/>
          <w:sz w:val="20"/>
          <w:szCs w:val="24"/>
          <w:lang w:val="en-US"/>
        </w:rPr>
        <w:lastRenderedPageBreak/>
        <w:t xml:space="preserve">is to increase the efficiency of negotiations and ensure the security of confidential documents made available to the counterparty. </w:t>
      </w:r>
    </w:p>
    <w:p w14:paraId="3810BF09" w14:textId="77777777" w:rsidR="008E43B0" w:rsidRPr="008E43B0" w:rsidRDefault="008E43B0" w:rsidP="008E43B0">
      <w:pPr>
        <w:spacing w:line="240" w:lineRule="auto"/>
        <w:jc w:val="both"/>
        <w:rPr>
          <w:rFonts w:asciiTheme="minorHAnsi" w:hAnsiTheme="minorHAnsi" w:cs="Arial"/>
          <w:sz w:val="20"/>
          <w:szCs w:val="24"/>
          <w:lang w:val="en-US"/>
        </w:rPr>
      </w:pPr>
      <w:r w:rsidRPr="008E43B0">
        <w:rPr>
          <w:rFonts w:asciiTheme="minorHAnsi" w:hAnsiTheme="minorHAnsi" w:cs="Arial"/>
          <w:sz w:val="20"/>
          <w:szCs w:val="24"/>
          <w:lang w:val="en-US"/>
        </w:rPr>
        <w:t>DATAPOINT VDR PRO is a new edition of the system, whose aim is to increase the comfort of work of consulting companies involved in many M&amp;A transactions, as well as responding to the needs of other market segments, such as, among others, Private Equity, Venture Capital, Seed and managing commercial real estate funds.</w:t>
      </w:r>
    </w:p>
    <w:p w14:paraId="0422E370" w14:textId="757D7BCE" w:rsidR="00AE7590" w:rsidRPr="00AE7590" w:rsidRDefault="00AE7590" w:rsidP="008E43B0">
      <w:pPr>
        <w:spacing w:line="240" w:lineRule="auto"/>
        <w:jc w:val="both"/>
        <w:rPr>
          <w:rFonts w:asciiTheme="minorHAnsi" w:hAnsiTheme="minorHAnsi"/>
          <w:b/>
          <w:sz w:val="20"/>
          <w:szCs w:val="24"/>
          <w:lang w:val="en-US"/>
        </w:rPr>
      </w:pPr>
      <w:r w:rsidRPr="00AE7590">
        <w:rPr>
          <w:rFonts w:asciiTheme="minorHAnsi" w:hAnsiTheme="minorHAnsi"/>
          <w:b/>
          <w:sz w:val="20"/>
          <w:szCs w:val="24"/>
          <w:lang w:val="en-US"/>
        </w:rPr>
        <w:t>Contact for media:</w:t>
      </w:r>
    </w:p>
    <w:p w14:paraId="497BE753" w14:textId="77777777" w:rsidR="00AE7590" w:rsidRPr="00AE7590" w:rsidRDefault="00AE7590" w:rsidP="00AE7590">
      <w:pPr>
        <w:spacing w:line="240" w:lineRule="auto"/>
        <w:jc w:val="both"/>
        <w:rPr>
          <w:rFonts w:asciiTheme="minorHAnsi" w:hAnsiTheme="minorHAnsi"/>
          <w:sz w:val="20"/>
          <w:szCs w:val="24"/>
          <w:lang w:val="en-US"/>
        </w:rPr>
      </w:pPr>
      <w:r w:rsidRPr="00AE7590">
        <w:rPr>
          <w:rFonts w:asciiTheme="minorHAnsi" w:hAnsiTheme="minorHAnsi"/>
          <w:sz w:val="20"/>
          <w:szCs w:val="24"/>
          <w:lang w:val="en-US"/>
        </w:rPr>
        <w:t>Aleksandra Prusator, e-mail: aleksandra.prusator@fordata.pl tel: 506 044 056</w:t>
      </w:r>
    </w:p>
    <w:p w14:paraId="7F08379A" w14:textId="3166385D" w:rsidR="00C15C31" w:rsidRPr="00AE7590" w:rsidRDefault="00AE7590" w:rsidP="00AE7590">
      <w:pPr>
        <w:spacing w:line="240" w:lineRule="auto"/>
        <w:jc w:val="both"/>
        <w:rPr>
          <w:rFonts w:asciiTheme="minorHAnsi" w:hAnsiTheme="minorHAnsi"/>
          <w:sz w:val="20"/>
          <w:szCs w:val="24"/>
          <w:lang w:val="en-US"/>
        </w:rPr>
      </w:pPr>
      <w:proofErr w:type="spellStart"/>
      <w:r w:rsidRPr="00AE7590">
        <w:rPr>
          <w:rFonts w:asciiTheme="minorHAnsi" w:hAnsiTheme="minorHAnsi"/>
          <w:sz w:val="20"/>
          <w:szCs w:val="24"/>
          <w:lang w:val="en-US"/>
        </w:rPr>
        <w:t>Beata</w:t>
      </w:r>
      <w:proofErr w:type="spellEnd"/>
      <w:r w:rsidRPr="00AE7590">
        <w:rPr>
          <w:rFonts w:asciiTheme="minorHAnsi" w:hAnsiTheme="minorHAnsi"/>
          <w:sz w:val="20"/>
          <w:szCs w:val="24"/>
          <w:lang w:val="en-US"/>
        </w:rPr>
        <w:t xml:space="preserve"> </w:t>
      </w:r>
      <w:proofErr w:type="spellStart"/>
      <w:r w:rsidRPr="00AE7590">
        <w:rPr>
          <w:rFonts w:asciiTheme="minorHAnsi" w:hAnsiTheme="minorHAnsi"/>
          <w:sz w:val="20"/>
          <w:szCs w:val="24"/>
          <w:lang w:val="en-US"/>
        </w:rPr>
        <w:t>Milewicz</w:t>
      </w:r>
      <w:proofErr w:type="spellEnd"/>
      <w:r w:rsidRPr="00AE7590">
        <w:rPr>
          <w:rFonts w:asciiTheme="minorHAnsi" w:hAnsiTheme="minorHAnsi"/>
          <w:sz w:val="20"/>
          <w:szCs w:val="24"/>
          <w:lang w:val="en-US"/>
        </w:rPr>
        <w:t xml:space="preserve">,  e-mail: beata.milewicz@secretservices.pl </w:t>
      </w:r>
      <w:proofErr w:type="spellStart"/>
      <w:r w:rsidRPr="00AE7590">
        <w:rPr>
          <w:rFonts w:asciiTheme="minorHAnsi" w:hAnsiTheme="minorHAnsi"/>
          <w:sz w:val="20"/>
          <w:szCs w:val="24"/>
          <w:lang w:val="en-US"/>
        </w:rPr>
        <w:t>tel</w:t>
      </w:r>
      <w:proofErr w:type="spellEnd"/>
      <w:r w:rsidRPr="00AE7590">
        <w:rPr>
          <w:rFonts w:asciiTheme="minorHAnsi" w:hAnsiTheme="minorHAnsi"/>
          <w:sz w:val="20"/>
          <w:szCs w:val="24"/>
          <w:lang w:val="en-US"/>
        </w:rPr>
        <w:t>: 508 051 138</w:t>
      </w:r>
    </w:p>
    <w:sectPr w:rsidR="00C15C31" w:rsidRPr="00AE7590" w:rsidSect="0085713D">
      <w:headerReference w:type="default" r:id="rId10"/>
      <w:footerReference w:type="default" r:id="rId11"/>
      <w:pgSz w:w="11906" w:h="16838"/>
      <w:pgMar w:top="1417" w:right="1417" w:bottom="1417" w:left="1417" w:header="39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24FE9" w14:textId="77777777" w:rsidR="00B819A8" w:rsidRDefault="00B819A8" w:rsidP="00EB0585">
      <w:pPr>
        <w:spacing w:after="0" w:line="240" w:lineRule="auto"/>
      </w:pPr>
      <w:r>
        <w:separator/>
      </w:r>
    </w:p>
  </w:endnote>
  <w:endnote w:type="continuationSeparator" w:id="0">
    <w:p w14:paraId="438D072B" w14:textId="77777777" w:rsidR="00B819A8" w:rsidRDefault="00B819A8" w:rsidP="00EB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2FEEE" w14:textId="77777777" w:rsidR="00757E08" w:rsidRPr="009360A2" w:rsidRDefault="00757E08">
    <w:pPr>
      <w:pStyle w:val="Stopka"/>
      <w:jc w:val="right"/>
      <w:rPr>
        <w:rFonts w:ascii="Verdana" w:hAnsi="Verdana"/>
        <w:sz w:val="20"/>
      </w:rPr>
    </w:pPr>
    <w:r w:rsidRPr="009360A2">
      <w:rPr>
        <w:rFonts w:ascii="Verdana" w:hAnsi="Verdana"/>
        <w:sz w:val="20"/>
      </w:rPr>
      <w:t>www.datapoint.pl</w:t>
    </w:r>
    <w:r w:rsidRPr="009360A2">
      <w:rPr>
        <w:rFonts w:ascii="Verdana" w:hAnsi="Verdana"/>
        <w:sz w:val="20"/>
      </w:rPr>
      <w:tab/>
    </w:r>
    <w:r w:rsidRPr="009360A2">
      <w:rPr>
        <w:rFonts w:ascii="Verdana" w:hAnsi="Verdana"/>
        <w:sz w:val="20"/>
      </w:rPr>
      <w:tab/>
    </w:r>
    <w:r w:rsidRPr="009360A2">
      <w:rPr>
        <w:rFonts w:ascii="Verdana" w:hAnsi="Verdana"/>
        <w:sz w:val="18"/>
      </w:rPr>
      <w:t xml:space="preserve">Strona </w:t>
    </w:r>
    <w:r w:rsidRPr="009360A2">
      <w:rPr>
        <w:rFonts w:ascii="Verdana" w:hAnsi="Verdana"/>
        <w:b/>
        <w:sz w:val="20"/>
        <w:szCs w:val="24"/>
      </w:rPr>
      <w:fldChar w:fldCharType="begin"/>
    </w:r>
    <w:r w:rsidRPr="009360A2">
      <w:rPr>
        <w:rFonts w:ascii="Verdana" w:hAnsi="Verdana"/>
        <w:b/>
        <w:sz w:val="18"/>
      </w:rPr>
      <w:instrText>PAGE</w:instrText>
    </w:r>
    <w:r w:rsidRPr="009360A2">
      <w:rPr>
        <w:rFonts w:ascii="Verdana" w:hAnsi="Verdana"/>
        <w:b/>
        <w:sz w:val="20"/>
        <w:szCs w:val="24"/>
      </w:rPr>
      <w:fldChar w:fldCharType="separate"/>
    </w:r>
    <w:r w:rsidR="00314BA2">
      <w:rPr>
        <w:rFonts w:ascii="Verdana" w:hAnsi="Verdana"/>
        <w:b/>
        <w:noProof/>
        <w:sz w:val="18"/>
      </w:rPr>
      <w:t>1</w:t>
    </w:r>
    <w:r w:rsidRPr="009360A2">
      <w:rPr>
        <w:rFonts w:ascii="Verdana" w:hAnsi="Verdana"/>
        <w:b/>
        <w:sz w:val="20"/>
        <w:szCs w:val="24"/>
      </w:rPr>
      <w:fldChar w:fldCharType="end"/>
    </w:r>
    <w:r w:rsidRPr="009360A2">
      <w:rPr>
        <w:rFonts w:ascii="Verdana" w:hAnsi="Verdana"/>
        <w:sz w:val="18"/>
      </w:rPr>
      <w:t xml:space="preserve"> z </w:t>
    </w:r>
    <w:r w:rsidRPr="009360A2">
      <w:rPr>
        <w:rFonts w:ascii="Verdana" w:hAnsi="Verdana"/>
        <w:b/>
        <w:sz w:val="20"/>
        <w:szCs w:val="24"/>
      </w:rPr>
      <w:fldChar w:fldCharType="begin"/>
    </w:r>
    <w:r w:rsidRPr="009360A2">
      <w:rPr>
        <w:rFonts w:ascii="Verdana" w:hAnsi="Verdana"/>
        <w:b/>
        <w:sz w:val="18"/>
      </w:rPr>
      <w:instrText>NUMPAGES</w:instrText>
    </w:r>
    <w:r w:rsidRPr="009360A2">
      <w:rPr>
        <w:rFonts w:ascii="Verdana" w:hAnsi="Verdana"/>
        <w:b/>
        <w:sz w:val="20"/>
        <w:szCs w:val="24"/>
      </w:rPr>
      <w:fldChar w:fldCharType="separate"/>
    </w:r>
    <w:r w:rsidR="00314BA2">
      <w:rPr>
        <w:rFonts w:ascii="Verdana" w:hAnsi="Verdana"/>
        <w:b/>
        <w:noProof/>
        <w:sz w:val="18"/>
      </w:rPr>
      <w:t>2</w:t>
    </w:r>
    <w:r w:rsidRPr="009360A2">
      <w:rPr>
        <w:rFonts w:ascii="Verdana" w:hAnsi="Verdana"/>
        <w:b/>
        <w:sz w:val="20"/>
        <w:szCs w:val="24"/>
      </w:rPr>
      <w:fldChar w:fldCharType="end"/>
    </w:r>
  </w:p>
  <w:p w14:paraId="689AE92B" w14:textId="77777777" w:rsidR="00757E08" w:rsidRPr="009360A2" w:rsidRDefault="00757E08" w:rsidP="00D52404">
    <w:pPr>
      <w:pStyle w:val="Stopka"/>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00983" w14:textId="77777777" w:rsidR="00B819A8" w:rsidRDefault="00B819A8" w:rsidP="00EB0585">
      <w:pPr>
        <w:spacing w:after="0" w:line="240" w:lineRule="auto"/>
      </w:pPr>
      <w:r>
        <w:separator/>
      </w:r>
    </w:p>
  </w:footnote>
  <w:footnote w:type="continuationSeparator" w:id="0">
    <w:p w14:paraId="72AA64D2" w14:textId="77777777" w:rsidR="00B819A8" w:rsidRDefault="00B819A8" w:rsidP="00EB0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BB229" w14:textId="77777777" w:rsidR="00757E08" w:rsidRDefault="00757E08" w:rsidP="0085713D">
    <w:pPr>
      <w:pStyle w:val="Nagwek"/>
      <w:ind w:hanging="284"/>
    </w:pPr>
    <w:r>
      <w:rPr>
        <w:noProof/>
        <w:lang w:val="en-US"/>
      </w:rPr>
      <w:drawing>
        <wp:inline distT="0" distB="0" distL="0" distR="0" wp14:anchorId="77876AA4" wp14:editId="21130E97">
          <wp:extent cx="2333625" cy="7905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t="29091" b="25700"/>
                  <a:stretch>
                    <a:fillRect/>
                  </a:stretch>
                </pic:blipFill>
                <pic:spPr bwMode="auto">
                  <a:xfrm>
                    <a:off x="0" y="0"/>
                    <a:ext cx="2333625" cy="790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15A4"/>
    <w:multiLevelType w:val="hybridMultilevel"/>
    <w:tmpl w:val="B1EA148C"/>
    <w:lvl w:ilvl="0" w:tplc="730ABD7C">
      <w:start w:val="3"/>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1338F"/>
    <w:multiLevelType w:val="hybridMultilevel"/>
    <w:tmpl w:val="334AFB12"/>
    <w:lvl w:ilvl="0" w:tplc="F7041C84">
      <w:start w:val="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B5"/>
    <w:rsid w:val="00001033"/>
    <w:rsid w:val="000025D6"/>
    <w:rsid w:val="00011264"/>
    <w:rsid w:val="000161EE"/>
    <w:rsid w:val="00016A45"/>
    <w:rsid w:val="000229F1"/>
    <w:rsid w:val="0002349E"/>
    <w:rsid w:val="00023B7A"/>
    <w:rsid w:val="00033E8E"/>
    <w:rsid w:val="0003695E"/>
    <w:rsid w:val="000371D4"/>
    <w:rsid w:val="00042888"/>
    <w:rsid w:val="000509BC"/>
    <w:rsid w:val="00054A8C"/>
    <w:rsid w:val="00056160"/>
    <w:rsid w:val="00061FD5"/>
    <w:rsid w:val="00062FC0"/>
    <w:rsid w:val="00067831"/>
    <w:rsid w:val="000736FA"/>
    <w:rsid w:val="00076D86"/>
    <w:rsid w:val="000819F7"/>
    <w:rsid w:val="0008707E"/>
    <w:rsid w:val="00087701"/>
    <w:rsid w:val="000907F1"/>
    <w:rsid w:val="00092B9D"/>
    <w:rsid w:val="0009300B"/>
    <w:rsid w:val="00096164"/>
    <w:rsid w:val="000972D8"/>
    <w:rsid w:val="000A399A"/>
    <w:rsid w:val="000A60E8"/>
    <w:rsid w:val="000B0F86"/>
    <w:rsid w:val="000B2CFF"/>
    <w:rsid w:val="000B4F15"/>
    <w:rsid w:val="000B51FD"/>
    <w:rsid w:val="000B60E0"/>
    <w:rsid w:val="000B63AB"/>
    <w:rsid w:val="000C72FD"/>
    <w:rsid w:val="000D7FD4"/>
    <w:rsid w:val="000E1EE9"/>
    <w:rsid w:val="000E266E"/>
    <w:rsid w:val="000E30F2"/>
    <w:rsid w:val="00101D73"/>
    <w:rsid w:val="0010554C"/>
    <w:rsid w:val="0010694B"/>
    <w:rsid w:val="00113A02"/>
    <w:rsid w:val="00115A52"/>
    <w:rsid w:val="00116E00"/>
    <w:rsid w:val="00122FC1"/>
    <w:rsid w:val="001268DE"/>
    <w:rsid w:val="0012696A"/>
    <w:rsid w:val="00137498"/>
    <w:rsid w:val="00137AAA"/>
    <w:rsid w:val="00140B83"/>
    <w:rsid w:val="001432F3"/>
    <w:rsid w:val="0014442E"/>
    <w:rsid w:val="001478B3"/>
    <w:rsid w:val="00150AAA"/>
    <w:rsid w:val="00156631"/>
    <w:rsid w:val="001617D8"/>
    <w:rsid w:val="00172E0C"/>
    <w:rsid w:val="00194AF5"/>
    <w:rsid w:val="001A30E3"/>
    <w:rsid w:val="001A4738"/>
    <w:rsid w:val="001A48CA"/>
    <w:rsid w:val="001B7EFC"/>
    <w:rsid w:val="001C14FE"/>
    <w:rsid w:val="001C1771"/>
    <w:rsid w:val="001C1790"/>
    <w:rsid w:val="001C18A9"/>
    <w:rsid w:val="001D03BB"/>
    <w:rsid w:val="001D2E51"/>
    <w:rsid w:val="001D4A1E"/>
    <w:rsid w:val="001D536D"/>
    <w:rsid w:val="001E3A5F"/>
    <w:rsid w:val="001F1A48"/>
    <w:rsid w:val="001F2554"/>
    <w:rsid w:val="001F79D9"/>
    <w:rsid w:val="002016D1"/>
    <w:rsid w:val="002044CF"/>
    <w:rsid w:val="0023065C"/>
    <w:rsid w:val="0023355B"/>
    <w:rsid w:val="0023784F"/>
    <w:rsid w:val="00257418"/>
    <w:rsid w:val="00261CAD"/>
    <w:rsid w:val="0026566D"/>
    <w:rsid w:val="00267269"/>
    <w:rsid w:val="00271488"/>
    <w:rsid w:val="00272879"/>
    <w:rsid w:val="002749EB"/>
    <w:rsid w:val="0028025A"/>
    <w:rsid w:val="00281CE4"/>
    <w:rsid w:val="00293084"/>
    <w:rsid w:val="002A0476"/>
    <w:rsid w:val="002A2652"/>
    <w:rsid w:val="002A6F13"/>
    <w:rsid w:val="002B34DA"/>
    <w:rsid w:val="002B4059"/>
    <w:rsid w:val="002B6054"/>
    <w:rsid w:val="002C050F"/>
    <w:rsid w:val="002C650D"/>
    <w:rsid w:val="002C66C7"/>
    <w:rsid w:val="002C6A85"/>
    <w:rsid w:val="002D4DDA"/>
    <w:rsid w:val="002D61BC"/>
    <w:rsid w:val="002E05E4"/>
    <w:rsid w:val="002E0A5D"/>
    <w:rsid w:val="002E391B"/>
    <w:rsid w:val="002E59D2"/>
    <w:rsid w:val="002F0662"/>
    <w:rsid w:val="002F162D"/>
    <w:rsid w:val="002F39F9"/>
    <w:rsid w:val="002F44A0"/>
    <w:rsid w:val="00303BE3"/>
    <w:rsid w:val="00305BC5"/>
    <w:rsid w:val="00314BA2"/>
    <w:rsid w:val="00347014"/>
    <w:rsid w:val="00351B81"/>
    <w:rsid w:val="003735EC"/>
    <w:rsid w:val="00386B0D"/>
    <w:rsid w:val="0039023E"/>
    <w:rsid w:val="0039026C"/>
    <w:rsid w:val="003904E7"/>
    <w:rsid w:val="00391964"/>
    <w:rsid w:val="0039505C"/>
    <w:rsid w:val="0039580E"/>
    <w:rsid w:val="003A037A"/>
    <w:rsid w:val="003A280B"/>
    <w:rsid w:val="003A5C8D"/>
    <w:rsid w:val="003B3895"/>
    <w:rsid w:val="003B6633"/>
    <w:rsid w:val="003C1587"/>
    <w:rsid w:val="003C3698"/>
    <w:rsid w:val="003C3DE9"/>
    <w:rsid w:val="003D532E"/>
    <w:rsid w:val="003D5C30"/>
    <w:rsid w:val="003E2BC7"/>
    <w:rsid w:val="003E2ED9"/>
    <w:rsid w:val="003E6E4D"/>
    <w:rsid w:val="003E7E4F"/>
    <w:rsid w:val="003F1B58"/>
    <w:rsid w:val="003F3487"/>
    <w:rsid w:val="003F35CE"/>
    <w:rsid w:val="0041199E"/>
    <w:rsid w:val="004124BB"/>
    <w:rsid w:val="0041510C"/>
    <w:rsid w:val="0041518E"/>
    <w:rsid w:val="00421D1C"/>
    <w:rsid w:val="00423A0D"/>
    <w:rsid w:val="00424A3C"/>
    <w:rsid w:val="00425185"/>
    <w:rsid w:val="00425D18"/>
    <w:rsid w:val="004359BC"/>
    <w:rsid w:val="00437B34"/>
    <w:rsid w:val="00437F0C"/>
    <w:rsid w:val="00441D16"/>
    <w:rsid w:val="00441E4D"/>
    <w:rsid w:val="0044585D"/>
    <w:rsid w:val="00445CF1"/>
    <w:rsid w:val="0044602B"/>
    <w:rsid w:val="00453308"/>
    <w:rsid w:val="00462A85"/>
    <w:rsid w:val="00463C70"/>
    <w:rsid w:val="00464594"/>
    <w:rsid w:val="00473DB9"/>
    <w:rsid w:val="00474CC3"/>
    <w:rsid w:val="00477C61"/>
    <w:rsid w:val="00482154"/>
    <w:rsid w:val="00484A24"/>
    <w:rsid w:val="00491D85"/>
    <w:rsid w:val="00495F12"/>
    <w:rsid w:val="004964B6"/>
    <w:rsid w:val="004B3488"/>
    <w:rsid w:val="004C6248"/>
    <w:rsid w:val="004D272D"/>
    <w:rsid w:val="004D29AA"/>
    <w:rsid w:val="004D5E89"/>
    <w:rsid w:val="004D5E8B"/>
    <w:rsid w:val="004E76A5"/>
    <w:rsid w:val="004E7BC9"/>
    <w:rsid w:val="004F0CB5"/>
    <w:rsid w:val="004F2EDA"/>
    <w:rsid w:val="004F4436"/>
    <w:rsid w:val="005074E8"/>
    <w:rsid w:val="00511F29"/>
    <w:rsid w:val="005135B8"/>
    <w:rsid w:val="005158B3"/>
    <w:rsid w:val="005208D2"/>
    <w:rsid w:val="00521B93"/>
    <w:rsid w:val="0052381D"/>
    <w:rsid w:val="00531AD0"/>
    <w:rsid w:val="00535BE8"/>
    <w:rsid w:val="00535D5D"/>
    <w:rsid w:val="00536CD7"/>
    <w:rsid w:val="005417B3"/>
    <w:rsid w:val="00543F93"/>
    <w:rsid w:val="00545CCD"/>
    <w:rsid w:val="00546D53"/>
    <w:rsid w:val="00551880"/>
    <w:rsid w:val="00551B5D"/>
    <w:rsid w:val="00554AA1"/>
    <w:rsid w:val="0055634A"/>
    <w:rsid w:val="005564BD"/>
    <w:rsid w:val="00565982"/>
    <w:rsid w:val="00570ECC"/>
    <w:rsid w:val="00580E18"/>
    <w:rsid w:val="00581863"/>
    <w:rsid w:val="00581C98"/>
    <w:rsid w:val="00583A7A"/>
    <w:rsid w:val="00586452"/>
    <w:rsid w:val="00587388"/>
    <w:rsid w:val="0058740B"/>
    <w:rsid w:val="00590314"/>
    <w:rsid w:val="00590C92"/>
    <w:rsid w:val="005922C3"/>
    <w:rsid w:val="00595824"/>
    <w:rsid w:val="005959F3"/>
    <w:rsid w:val="00596198"/>
    <w:rsid w:val="005B363D"/>
    <w:rsid w:val="005B4CB8"/>
    <w:rsid w:val="005C25D3"/>
    <w:rsid w:val="005C3AEE"/>
    <w:rsid w:val="005C77C8"/>
    <w:rsid w:val="005D1FD0"/>
    <w:rsid w:val="005D3BE4"/>
    <w:rsid w:val="005D4132"/>
    <w:rsid w:val="005D731B"/>
    <w:rsid w:val="005F01E0"/>
    <w:rsid w:val="005F119B"/>
    <w:rsid w:val="005F2379"/>
    <w:rsid w:val="005F4A92"/>
    <w:rsid w:val="005F5F3C"/>
    <w:rsid w:val="00601EBF"/>
    <w:rsid w:val="00605DA4"/>
    <w:rsid w:val="00607056"/>
    <w:rsid w:val="0061152E"/>
    <w:rsid w:val="0061286F"/>
    <w:rsid w:val="00616AE6"/>
    <w:rsid w:val="006203A6"/>
    <w:rsid w:val="00630D07"/>
    <w:rsid w:val="00633C0E"/>
    <w:rsid w:val="00634F90"/>
    <w:rsid w:val="0064169A"/>
    <w:rsid w:val="006461E3"/>
    <w:rsid w:val="00652842"/>
    <w:rsid w:val="00670350"/>
    <w:rsid w:val="00680E9F"/>
    <w:rsid w:val="00691BC3"/>
    <w:rsid w:val="00693598"/>
    <w:rsid w:val="006C0F2B"/>
    <w:rsid w:val="006C1477"/>
    <w:rsid w:val="006C1CC6"/>
    <w:rsid w:val="006D33D8"/>
    <w:rsid w:val="006E2A8E"/>
    <w:rsid w:val="006E6756"/>
    <w:rsid w:val="006E7FBD"/>
    <w:rsid w:val="006F23DD"/>
    <w:rsid w:val="006F5404"/>
    <w:rsid w:val="00702B05"/>
    <w:rsid w:val="007039ED"/>
    <w:rsid w:val="00704E02"/>
    <w:rsid w:val="00712DC4"/>
    <w:rsid w:val="00713294"/>
    <w:rsid w:val="0072097F"/>
    <w:rsid w:val="007231D9"/>
    <w:rsid w:val="0072764B"/>
    <w:rsid w:val="00734724"/>
    <w:rsid w:val="0073505F"/>
    <w:rsid w:val="0073751F"/>
    <w:rsid w:val="0074585B"/>
    <w:rsid w:val="00745F93"/>
    <w:rsid w:val="00757599"/>
    <w:rsid w:val="00757E08"/>
    <w:rsid w:val="00773C15"/>
    <w:rsid w:val="0078057D"/>
    <w:rsid w:val="00783E9D"/>
    <w:rsid w:val="0078458F"/>
    <w:rsid w:val="0078485E"/>
    <w:rsid w:val="00784ACA"/>
    <w:rsid w:val="007862FA"/>
    <w:rsid w:val="00792932"/>
    <w:rsid w:val="007A0F86"/>
    <w:rsid w:val="007A1CBD"/>
    <w:rsid w:val="007A3C94"/>
    <w:rsid w:val="007A4B29"/>
    <w:rsid w:val="007A4D31"/>
    <w:rsid w:val="007A786E"/>
    <w:rsid w:val="007C176C"/>
    <w:rsid w:val="007C2E3F"/>
    <w:rsid w:val="007D4E4A"/>
    <w:rsid w:val="007E1221"/>
    <w:rsid w:val="007E7824"/>
    <w:rsid w:val="007F40E6"/>
    <w:rsid w:val="007F6991"/>
    <w:rsid w:val="007F75D0"/>
    <w:rsid w:val="008022F2"/>
    <w:rsid w:val="00802643"/>
    <w:rsid w:val="00802BEA"/>
    <w:rsid w:val="00805B85"/>
    <w:rsid w:val="00811CF9"/>
    <w:rsid w:val="00812422"/>
    <w:rsid w:val="00812D5D"/>
    <w:rsid w:val="0082182A"/>
    <w:rsid w:val="00822A33"/>
    <w:rsid w:val="00824156"/>
    <w:rsid w:val="00830122"/>
    <w:rsid w:val="008309B8"/>
    <w:rsid w:val="008317B7"/>
    <w:rsid w:val="00843DDF"/>
    <w:rsid w:val="00847BFA"/>
    <w:rsid w:val="00850ABE"/>
    <w:rsid w:val="00851A8E"/>
    <w:rsid w:val="00851BCA"/>
    <w:rsid w:val="0085713D"/>
    <w:rsid w:val="00861578"/>
    <w:rsid w:val="00863EDD"/>
    <w:rsid w:val="00866BD8"/>
    <w:rsid w:val="00874283"/>
    <w:rsid w:val="00875112"/>
    <w:rsid w:val="008817F5"/>
    <w:rsid w:val="00882F12"/>
    <w:rsid w:val="0089226B"/>
    <w:rsid w:val="008A0BD4"/>
    <w:rsid w:val="008A1FDF"/>
    <w:rsid w:val="008A34EF"/>
    <w:rsid w:val="008A55C7"/>
    <w:rsid w:val="008B08A4"/>
    <w:rsid w:val="008B3579"/>
    <w:rsid w:val="008B50DB"/>
    <w:rsid w:val="008B5783"/>
    <w:rsid w:val="008B58C2"/>
    <w:rsid w:val="008C239F"/>
    <w:rsid w:val="008C39D2"/>
    <w:rsid w:val="008C4422"/>
    <w:rsid w:val="008C61E6"/>
    <w:rsid w:val="008C7271"/>
    <w:rsid w:val="008D22B9"/>
    <w:rsid w:val="008D68AD"/>
    <w:rsid w:val="008E060D"/>
    <w:rsid w:val="008E0FE2"/>
    <w:rsid w:val="008E3CB1"/>
    <w:rsid w:val="008E43B0"/>
    <w:rsid w:val="008E753D"/>
    <w:rsid w:val="008F1A67"/>
    <w:rsid w:val="008F1DAE"/>
    <w:rsid w:val="008F51D6"/>
    <w:rsid w:val="0090119C"/>
    <w:rsid w:val="00903B5F"/>
    <w:rsid w:val="00920C54"/>
    <w:rsid w:val="00931D48"/>
    <w:rsid w:val="009354D4"/>
    <w:rsid w:val="009360A2"/>
    <w:rsid w:val="00963637"/>
    <w:rsid w:val="009741CE"/>
    <w:rsid w:val="009743F4"/>
    <w:rsid w:val="00975319"/>
    <w:rsid w:val="0098185A"/>
    <w:rsid w:val="009821CD"/>
    <w:rsid w:val="00984086"/>
    <w:rsid w:val="00984B81"/>
    <w:rsid w:val="00986A4F"/>
    <w:rsid w:val="009A04B6"/>
    <w:rsid w:val="009A05F5"/>
    <w:rsid w:val="009A0E84"/>
    <w:rsid w:val="009B493D"/>
    <w:rsid w:val="009B772E"/>
    <w:rsid w:val="009B7BB4"/>
    <w:rsid w:val="009C1F24"/>
    <w:rsid w:val="009C7ABC"/>
    <w:rsid w:val="009D1A92"/>
    <w:rsid w:val="009E4125"/>
    <w:rsid w:val="009E7264"/>
    <w:rsid w:val="009F3912"/>
    <w:rsid w:val="00A00A3E"/>
    <w:rsid w:val="00A00E53"/>
    <w:rsid w:val="00A01B2C"/>
    <w:rsid w:val="00A06A0E"/>
    <w:rsid w:val="00A101A9"/>
    <w:rsid w:val="00A10E87"/>
    <w:rsid w:val="00A12DD2"/>
    <w:rsid w:val="00A13A13"/>
    <w:rsid w:val="00A15342"/>
    <w:rsid w:val="00A1713D"/>
    <w:rsid w:val="00A1796C"/>
    <w:rsid w:val="00A23933"/>
    <w:rsid w:val="00A245C3"/>
    <w:rsid w:val="00A274D0"/>
    <w:rsid w:val="00A27EB1"/>
    <w:rsid w:val="00A32F7A"/>
    <w:rsid w:val="00A3319F"/>
    <w:rsid w:val="00A33D22"/>
    <w:rsid w:val="00A40920"/>
    <w:rsid w:val="00A47C34"/>
    <w:rsid w:val="00A5174C"/>
    <w:rsid w:val="00A555A2"/>
    <w:rsid w:val="00A56434"/>
    <w:rsid w:val="00A610D7"/>
    <w:rsid w:val="00A64AFE"/>
    <w:rsid w:val="00A722AA"/>
    <w:rsid w:val="00A72BD6"/>
    <w:rsid w:val="00A757FE"/>
    <w:rsid w:val="00A75840"/>
    <w:rsid w:val="00A84A26"/>
    <w:rsid w:val="00A911D8"/>
    <w:rsid w:val="00A94758"/>
    <w:rsid w:val="00AA27FF"/>
    <w:rsid w:val="00AA59E1"/>
    <w:rsid w:val="00AA77FB"/>
    <w:rsid w:val="00AB1E5C"/>
    <w:rsid w:val="00AB7E1D"/>
    <w:rsid w:val="00AC0F8E"/>
    <w:rsid w:val="00AC4E4C"/>
    <w:rsid w:val="00AC5D18"/>
    <w:rsid w:val="00AC6087"/>
    <w:rsid w:val="00AD14D1"/>
    <w:rsid w:val="00AD16A4"/>
    <w:rsid w:val="00AD2FB9"/>
    <w:rsid w:val="00AD7715"/>
    <w:rsid w:val="00AE3F83"/>
    <w:rsid w:val="00AE67F4"/>
    <w:rsid w:val="00AE6D13"/>
    <w:rsid w:val="00AE7590"/>
    <w:rsid w:val="00B00B9E"/>
    <w:rsid w:val="00B1565A"/>
    <w:rsid w:val="00B2110A"/>
    <w:rsid w:val="00B32DC2"/>
    <w:rsid w:val="00B34E17"/>
    <w:rsid w:val="00B36B35"/>
    <w:rsid w:val="00B405C7"/>
    <w:rsid w:val="00B40F68"/>
    <w:rsid w:val="00B41851"/>
    <w:rsid w:val="00B428D0"/>
    <w:rsid w:val="00B446C1"/>
    <w:rsid w:val="00B45242"/>
    <w:rsid w:val="00B45AB8"/>
    <w:rsid w:val="00B5379B"/>
    <w:rsid w:val="00B66E16"/>
    <w:rsid w:val="00B761C0"/>
    <w:rsid w:val="00B77E65"/>
    <w:rsid w:val="00B819A8"/>
    <w:rsid w:val="00B8216F"/>
    <w:rsid w:val="00B878CC"/>
    <w:rsid w:val="00B9034D"/>
    <w:rsid w:val="00B962D0"/>
    <w:rsid w:val="00B96C9F"/>
    <w:rsid w:val="00BA2A07"/>
    <w:rsid w:val="00BB03D4"/>
    <w:rsid w:val="00BB28F4"/>
    <w:rsid w:val="00BB6ABB"/>
    <w:rsid w:val="00BB7E7A"/>
    <w:rsid w:val="00BD4288"/>
    <w:rsid w:val="00BD4490"/>
    <w:rsid w:val="00BF3D96"/>
    <w:rsid w:val="00C021A6"/>
    <w:rsid w:val="00C05D6C"/>
    <w:rsid w:val="00C06180"/>
    <w:rsid w:val="00C1428F"/>
    <w:rsid w:val="00C15C31"/>
    <w:rsid w:val="00C20214"/>
    <w:rsid w:val="00C21453"/>
    <w:rsid w:val="00C227FC"/>
    <w:rsid w:val="00C25A7F"/>
    <w:rsid w:val="00C27FD2"/>
    <w:rsid w:val="00C331D6"/>
    <w:rsid w:val="00C34FB5"/>
    <w:rsid w:val="00C3575B"/>
    <w:rsid w:val="00C37F52"/>
    <w:rsid w:val="00C4096C"/>
    <w:rsid w:val="00C43C70"/>
    <w:rsid w:val="00C4655F"/>
    <w:rsid w:val="00C46F44"/>
    <w:rsid w:val="00C52D9C"/>
    <w:rsid w:val="00C5347A"/>
    <w:rsid w:val="00C552F0"/>
    <w:rsid w:val="00C75AD0"/>
    <w:rsid w:val="00C8282A"/>
    <w:rsid w:val="00C8293D"/>
    <w:rsid w:val="00C83EBF"/>
    <w:rsid w:val="00C84DF3"/>
    <w:rsid w:val="00C919F6"/>
    <w:rsid w:val="00C925E4"/>
    <w:rsid w:val="00C94080"/>
    <w:rsid w:val="00CA0387"/>
    <w:rsid w:val="00CA3EF9"/>
    <w:rsid w:val="00CA6701"/>
    <w:rsid w:val="00CC1203"/>
    <w:rsid w:val="00CD008C"/>
    <w:rsid w:val="00CD04A9"/>
    <w:rsid w:val="00CD2848"/>
    <w:rsid w:val="00CF3C71"/>
    <w:rsid w:val="00CF3D46"/>
    <w:rsid w:val="00CF795C"/>
    <w:rsid w:val="00D00FA1"/>
    <w:rsid w:val="00D07941"/>
    <w:rsid w:val="00D11F0B"/>
    <w:rsid w:val="00D13C05"/>
    <w:rsid w:val="00D14C9E"/>
    <w:rsid w:val="00D238A1"/>
    <w:rsid w:val="00D267B2"/>
    <w:rsid w:val="00D27934"/>
    <w:rsid w:val="00D3195F"/>
    <w:rsid w:val="00D347FE"/>
    <w:rsid w:val="00D36C4B"/>
    <w:rsid w:val="00D37E07"/>
    <w:rsid w:val="00D41B6A"/>
    <w:rsid w:val="00D46CBC"/>
    <w:rsid w:val="00D50CD4"/>
    <w:rsid w:val="00D52404"/>
    <w:rsid w:val="00D5406A"/>
    <w:rsid w:val="00D6095B"/>
    <w:rsid w:val="00D60C88"/>
    <w:rsid w:val="00D62BBF"/>
    <w:rsid w:val="00D636A2"/>
    <w:rsid w:val="00D6446A"/>
    <w:rsid w:val="00D65CC8"/>
    <w:rsid w:val="00D705D7"/>
    <w:rsid w:val="00D74414"/>
    <w:rsid w:val="00D74624"/>
    <w:rsid w:val="00D746AE"/>
    <w:rsid w:val="00D874AF"/>
    <w:rsid w:val="00D90B89"/>
    <w:rsid w:val="00D938E4"/>
    <w:rsid w:val="00DA0582"/>
    <w:rsid w:val="00DA0DB6"/>
    <w:rsid w:val="00DA6B3E"/>
    <w:rsid w:val="00DA74B6"/>
    <w:rsid w:val="00DA77DF"/>
    <w:rsid w:val="00DB2312"/>
    <w:rsid w:val="00DB5FD0"/>
    <w:rsid w:val="00DB6F69"/>
    <w:rsid w:val="00DC3968"/>
    <w:rsid w:val="00DC4092"/>
    <w:rsid w:val="00DC4448"/>
    <w:rsid w:val="00DC4755"/>
    <w:rsid w:val="00DC600B"/>
    <w:rsid w:val="00DD05A1"/>
    <w:rsid w:val="00DD0B20"/>
    <w:rsid w:val="00DD18B7"/>
    <w:rsid w:val="00DE092C"/>
    <w:rsid w:val="00DE1A67"/>
    <w:rsid w:val="00DE7976"/>
    <w:rsid w:val="00DF1C8E"/>
    <w:rsid w:val="00DF4405"/>
    <w:rsid w:val="00DF7C90"/>
    <w:rsid w:val="00E01F04"/>
    <w:rsid w:val="00E05E36"/>
    <w:rsid w:val="00E213DC"/>
    <w:rsid w:val="00E21DAE"/>
    <w:rsid w:val="00E21F91"/>
    <w:rsid w:val="00E24C3E"/>
    <w:rsid w:val="00E258A7"/>
    <w:rsid w:val="00E262D0"/>
    <w:rsid w:val="00E3176D"/>
    <w:rsid w:val="00E36A09"/>
    <w:rsid w:val="00E45034"/>
    <w:rsid w:val="00E4726A"/>
    <w:rsid w:val="00E47EFE"/>
    <w:rsid w:val="00E53FC2"/>
    <w:rsid w:val="00E54374"/>
    <w:rsid w:val="00E56323"/>
    <w:rsid w:val="00E577A1"/>
    <w:rsid w:val="00E60452"/>
    <w:rsid w:val="00E61AAE"/>
    <w:rsid w:val="00E80901"/>
    <w:rsid w:val="00E8460C"/>
    <w:rsid w:val="00E8761C"/>
    <w:rsid w:val="00E923E7"/>
    <w:rsid w:val="00E9257A"/>
    <w:rsid w:val="00EA15EC"/>
    <w:rsid w:val="00EA1BC2"/>
    <w:rsid w:val="00EA38F0"/>
    <w:rsid w:val="00EA7C22"/>
    <w:rsid w:val="00EB0585"/>
    <w:rsid w:val="00EB0943"/>
    <w:rsid w:val="00EB260A"/>
    <w:rsid w:val="00EB41B9"/>
    <w:rsid w:val="00EC1AB7"/>
    <w:rsid w:val="00EC4C16"/>
    <w:rsid w:val="00EC546D"/>
    <w:rsid w:val="00ED2BE4"/>
    <w:rsid w:val="00ED4C43"/>
    <w:rsid w:val="00ED739D"/>
    <w:rsid w:val="00EE0217"/>
    <w:rsid w:val="00EE0967"/>
    <w:rsid w:val="00EE0A18"/>
    <w:rsid w:val="00EE42D6"/>
    <w:rsid w:val="00EE69E1"/>
    <w:rsid w:val="00EE6F95"/>
    <w:rsid w:val="00EF109F"/>
    <w:rsid w:val="00F06C9F"/>
    <w:rsid w:val="00F21865"/>
    <w:rsid w:val="00F22D6B"/>
    <w:rsid w:val="00F2404C"/>
    <w:rsid w:val="00F24347"/>
    <w:rsid w:val="00F403C9"/>
    <w:rsid w:val="00F40AB5"/>
    <w:rsid w:val="00F4191F"/>
    <w:rsid w:val="00F42ACF"/>
    <w:rsid w:val="00F47309"/>
    <w:rsid w:val="00F508C0"/>
    <w:rsid w:val="00F524B7"/>
    <w:rsid w:val="00F54923"/>
    <w:rsid w:val="00F56536"/>
    <w:rsid w:val="00F664E7"/>
    <w:rsid w:val="00F72808"/>
    <w:rsid w:val="00F7345A"/>
    <w:rsid w:val="00F74DE2"/>
    <w:rsid w:val="00F777A0"/>
    <w:rsid w:val="00F84783"/>
    <w:rsid w:val="00F864CF"/>
    <w:rsid w:val="00F93D7F"/>
    <w:rsid w:val="00F95F28"/>
    <w:rsid w:val="00F961A6"/>
    <w:rsid w:val="00FA0F6A"/>
    <w:rsid w:val="00FA50FE"/>
    <w:rsid w:val="00FA7AF3"/>
    <w:rsid w:val="00FB5406"/>
    <w:rsid w:val="00FB7644"/>
    <w:rsid w:val="00FC2371"/>
    <w:rsid w:val="00FD048B"/>
    <w:rsid w:val="00FE5B6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B8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428F"/>
    <w:pPr>
      <w:spacing w:after="200" w:line="276" w:lineRule="auto"/>
    </w:pPr>
    <w:rPr>
      <w:sz w:val="22"/>
      <w:szCs w:val="22"/>
      <w:lang w:eastAsia="en-US"/>
    </w:rPr>
  </w:style>
  <w:style w:type="paragraph" w:styleId="Nagwek1">
    <w:name w:val="heading 1"/>
    <w:basedOn w:val="Normalny"/>
    <w:next w:val="Normalny"/>
    <w:link w:val="Nagwek1Znak"/>
    <w:uiPriority w:val="9"/>
    <w:qFormat/>
    <w:rsid w:val="001478B3"/>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ediumGrid1-Accent21">
    <w:name w:val="Medium Grid 1 - Accent 21"/>
    <w:basedOn w:val="Normalny"/>
    <w:link w:val="MediumGrid1-Accent2Char"/>
    <w:uiPriority w:val="34"/>
    <w:qFormat/>
    <w:rsid w:val="008A55C7"/>
    <w:pPr>
      <w:ind w:left="720"/>
      <w:contextualSpacing/>
    </w:pPr>
  </w:style>
  <w:style w:type="character" w:styleId="Hipercze">
    <w:name w:val="Hyperlink"/>
    <w:uiPriority w:val="99"/>
    <w:unhideWhenUsed/>
    <w:rsid w:val="002B6054"/>
    <w:rPr>
      <w:color w:val="0000FF"/>
      <w:u w:val="single"/>
    </w:rPr>
  </w:style>
  <w:style w:type="paragraph" w:customStyle="1" w:styleId="bodytext">
    <w:name w:val="bodytext"/>
    <w:basedOn w:val="Normalny"/>
    <w:rsid w:val="0008707E"/>
    <w:pPr>
      <w:spacing w:before="100" w:beforeAutospacing="1" w:after="100" w:afterAutospacing="1" w:line="240" w:lineRule="auto"/>
    </w:pPr>
    <w:rPr>
      <w:rFonts w:ascii="Times New Roman" w:eastAsia="Times New Roman" w:hAnsi="Times New Roman"/>
      <w:sz w:val="24"/>
      <w:szCs w:val="24"/>
      <w:lang w:val="en-US"/>
    </w:rPr>
  </w:style>
  <w:style w:type="character" w:styleId="Odwoaniedokomentarza">
    <w:name w:val="annotation reference"/>
    <w:uiPriority w:val="99"/>
    <w:semiHidden/>
    <w:unhideWhenUsed/>
    <w:rsid w:val="00580E18"/>
    <w:rPr>
      <w:sz w:val="16"/>
      <w:szCs w:val="16"/>
    </w:rPr>
  </w:style>
  <w:style w:type="paragraph" w:styleId="Tekstkomentarza">
    <w:name w:val="annotation text"/>
    <w:basedOn w:val="Normalny"/>
    <w:link w:val="TekstkomentarzaZnak"/>
    <w:uiPriority w:val="99"/>
    <w:semiHidden/>
    <w:unhideWhenUsed/>
    <w:rsid w:val="00580E18"/>
    <w:pPr>
      <w:spacing w:line="240" w:lineRule="auto"/>
    </w:pPr>
    <w:rPr>
      <w:sz w:val="20"/>
      <w:szCs w:val="20"/>
    </w:rPr>
  </w:style>
  <w:style w:type="character" w:customStyle="1" w:styleId="TekstkomentarzaZnak">
    <w:name w:val="Tekst komentarza Znak"/>
    <w:link w:val="Tekstkomentarza"/>
    <w:uiPriority w:val="99"/>
    <w:semiHidden/>
    <w:rsid w:val="00580E18"/>
    <w:rPr>
      <w:sz w:val="20"/>
      <w:szCs w:val="20"/>
    </w:rPr>
  </w:style>
  <w:style w:type="paragraph" w:styleId="Tematkomentarza">
    <w:name w:val="annotation subject"/>
    <w:basedOn w:val="Tekstkomentarza"/>
    <w:next w:val="Tekstkomentarza"/>
    <w:link w:val="TematkomentarzaZnak"/>
    <w:uiPriority w:val="99"/>
    <w:semiHidden/>
    <w:unhideWhenUsed/>
    <w:rsid w:val="00580E18"/>
    <w:rPr>
      <w:b/>
      <w:bCs/>
    </w:rPr>
  </w:style>
  <w:style w:type="character" w:customStyle="1" w:styleId="TematkomentarzaZnak">
    <w:name w:val="Temat komentarza Znak"/>
    <w:link w:val="Tematkomentarza"/>
    <w:uiPriority w:val="99"/>
    <w:semiHidden/>
    <w:rsid w:val="00580E18"/>
    <w:rPr>
      <w:b/>
      <w:bCs/>
      <w:sz w:val="20"/>
      <w:szCs w:val="20"/>
    </w:rPr>
  </w:style>
  <w:style w:type="paragraph" w:styleId="Tekstdymka">
    <w:name w:val="Balloon Text"/>
    <w:basedOn w:val="Normalny"/>
    <w:link w:val="TekstdymkaZnak"/>
    <w:uiPriority w:val="99"/>
    <w:semiHidden/>
    <w:unhideWhenUsed/>
    <w:rsid w:val="00580E1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80E18"/>
    <w:rPr>
      <w:rFonts w:ascii="Tahoma" w:hAnsi="Tahoma" w:cs="Tahoma"/>
      <w:sz w:val="16"/>
      <w:szCs w:val="16"/>
    </w:rPr>
  </w:style>
  <w:style w:type="character" w:customStyle="1" w:styleId="Nagwek1Znak">
    <w:name w:val="Nagłówek 1 Znak"/>
    <w:link w:val="Nagwek1"/>
    <w:uiPriority w:val="9"/>
    <w:rsid w:val="001478B3"/>
    <w:rPr>
      <w:rFonts w:ascii="Cambria" w:eastAsia="Times New Roman" w:hAnsi="Cambria" w:cs="Times New Roman"/>
      <w:b/>
      <w:bCs/>
      <w:color w:val="365F91"/>
      <w:sz w:val="28"/>
      <w:szCs w:val="28"/>
    </w:rPr>
  </w:style>
  <w:style w:type="paragraph" w:styleId="NormalnyWeb">
    <w:name w:val="Normal (Web)"/>
    <w:basedOn w:val="Normalny"/>
    <w:uiPriority w:val="99"/>
    <w:unhideWhenUsed/>
    <w:rsid w:val="00A555A2"/>
    <w:pPr>
      <w:spacing w:before="100" w:beforeAutospacing="1" w:after="100" w:afterAutospacing="1" w:line="240" w:lineRule="auto"/>
    </w:pPr>
    <w:rPr>
      <w:rFonts w:ascii="Times New Roman" w:eastAsia="Times New Roman" w:hAnsi="Times New Roman"/>
      <w:sz w:val="24"/>
      <w:szCs w:val="24"/>
      <w:lang w:val="en-US"/>
    </w:rPr>
  </w:style>
  <w:style w:type="paragraph" w:styleId="Tekstprzypisukocowego">
    <w:name w:val="endnote text"/>
    <w:basedOn w:val="Normalny"/>
    <w:link w:val="TekstprzypisukocowegoZnak"/>
    <w:semiHidden/>
    <w:unhideWhenUsed/>
    <w:rsid w:val="00EB0585"/>
    <w:pPr>
      <w:spacing w:after="0" w:line="240" w:lineRule="auto"/>
    </w:pPr>
    <w:rPr>
      <w:sz w:val="20"/>
      <w:szCs w:val="20"/>
    </w:rPr>
  </w:style>
  <w:style w:type="character" w:customStyle="1" w:styleId="TekstprzypisukocowegoZnak">
    <w:name w:val="Tekst przypisu końcowego Znak"/>
    <w:link w:val="Tekstprzypisukocowego"/>
    <w:uiPriority w:val="99"/>
    <w:semiHidden/>
    <w:rsid w:val="00EB0585"/>
    <w:rPr>
      <w:sz w:val="20"/>
      <w:szCs w:val="20"/>
    </w:rPr>
  </w:style>
  <w:style w:type="character" w:styleId="Odwoanieprzypisukocowego">
    <w:name w:val="endnote reference"/>
    <w:uiPriority w:val="99"/>
    <w:semiHidden/>
    <w:unhideWhenUsed/>
    <w:rsid w:val="00EB0585"/>
    <w:rPr>
      <w:vertAlign w:val="superscript"/>
    </w:rPr>
  </w:style>
  <w:style w:type="character" w:customStyle="1" w:styleId="MediumGrid1-Accent2Char">
    <w:name w:val="Medium Grid 1 - Accent 2 Char"/>
    <w:basedOn w:val="Domylnaczcionkaakapitu"/>
    <w:link w:val="MediumGrid1-Accent21"/>
    <w:uiPriority w:val="99"/>
    <w:locked/>
    <w:rsid w:val="009B772E"/>
  </w:style>
  <w:style w:type="paragraph" w:customStyle="1" w:styleId="MediumList2-Accent21">
    <w:name w:val="Medium List 2 - Accent 21"/>
    <w:hidden/>
    <w:uiPriority w:val="99"/>
    <w:semiHidden/>
    <w:rsid w:val="00F7345A"/>
    <w:rPr>
      <w:sz w:val="22"/>
      <w:szCs w:val="22"/>
      <w:lang w:eastAsia="en-US"/>
    </w:rPr>
  </w:style>
  <w:style w:type="table" w:styleId="Tabela-Siatka">
    <w:name w:val="Table Grid"/>
    <w:basedOn w:val="Standardowy"/>
    <w:uiPriority w:val="59"/>
    <w:rsid w:val="00A911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D524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2404"/>
  </w:style>
  <w:style w:type="paragraph" w:styleId="Stopka">
    <w:name w:val="footer"/>
    <w:basedOn w:val="Normalny"/>
    <w:link w:val="StopkaZnak"/>
    <w:uiPriority w:val="99"/>
    <w:unhideWhenUsed/>
    <w:rsid w:val="00D524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2404"/>
  </w:style>
  <w:style w:type="character" w:customStyle="1" w:styleId="apple-converted-space">
    <w:name w:val="apple-converted-space"/>
    <w:rsid w:val="00B32DC2"/>
  </w:style>
  <w:style w:type="paragraph" w:styleId="Akapitzlist">
    <w:name w:val="List Paragraph"/>
    <w:basedOn w:val="Normalny"/>
    <w:uiPriority w:val="99"/>
    <w:qFormat/>
    <w:rsid w:val="000B63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428F"/>
    <w:pPr>
      <w:spacing w:after="200" w:line="276" w:lineRule="auto"/>
    </w:pPr>
    <w:rPr>
      <w:sz w:val="22"/>
      <w:szCs w:val="22"/>
      <w:lang w:eastAsia="en-US"/>
    </w:rPr>
  </w:style>
  <w:style w:type="paragraph" w:styleId="Nagwek1">
    <w:name w:val="heading 1"/>
    <w:basedOn w:val="Normalny"/>
    <w:next w:val="Normalny"/>
    <w:link w:val="Nagwek1Znak"/>
    <w:uiPriority w:val="9"/>
    <w:qFormat/>
    <w:rsid w:val="001478B3"/>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ediumGrid1-Accent21">
    <w:name w:val="Medium Grid 1 - Accent 21"/>
    <w:basedOn w:val="Normalny"/>
    <w:link w:val="MediumGrid1-Accent2Char"/>
    <w:uiPriority w:val="34"/>
    <w:qFormat/>
    <w:rsid w:val="008A55C7"/>
    <w:pPr>
      <w:ind w:left="720"/>
      <w:contextualSpacing/>
    </w:pPr>
  </w:style>
  <w:style w:type="character" w:styleId="Hipercze">
    <w:name w:val="Hyperlink"/>
    <w:uiPriority w:val="99"/>
    <w:unhideWhenUsed/>
    <w:rsid w:val="002B6054"/>
    <w:rPr>
      <w:color w:val="0000FF"/>
      <w:u w:val="single"/>
    </w:rPr>
  </w:style>
  <w:style w:type="paragraph" w:customStyle="1" w:styleId="bodytext">
    <w:name w:val="bodytext"/>
    <w:basedOn w:val="Normalny"/>
    <w:rsid w:val="0008707E"/>
    <w:pPr>
      <w:spacing w:before="100" w:beforeAutospacing="1" w:after="100" w:afterAutospacing="1" w:line="240" w:lineRule="auto"/>
    </w:pPr>
    <w:rPr>
      <w:rFonts w:ascii="Times New Roman" w:eastAsia="Times New Roman" w:hAnsi="Times New Roman"/>
      <w:sz w:val="24"/>
      <w:szCs w:val="24"/>
      <w:lang w:val="en-US"/>
    </w:rPr>
  </w:style>
  <w:style w:type="character" w:styleId="Odwoaniedokomentarza">
    <w:name w:val="annotation reference"/>
    <w:uiPriority w:val="99"/>
    <w:semiHidden/>
    <w:unhideWhenUsed/>
    <w:rsid w:val="00580E18"/>
    <w:rPr>
      <w:sz w:val="16"/>
      <w:szCs w:val="16"/>
    </w:rPr>
  </w:style>
  <w:style w:type="paragraph" w:styleId="Tekstkomentarza">
    <w:name w:val="annotation text"/>
    <w:basedOn w:val="Normalny"/>
    <w:link w:val="TekstkomentarzaZnak"/>
    <w:uiPriority w:val="99"/>
    <w:semiHidden/>
    <w:unhideWhenUsed/>
    <w:rsid w:val="00580E18"/>
    <w:pPr>
      <w:spacing w:line="240" w:lineRule="auto"/>
    </w:pPr>
    <w:rPr>
      <w:sz w:val="20"/>
      <w:szCs w:val="20"/>
    </w:rPr>
  </w:style>
  <w:style w:type="character" w:customStyle="1" w:styleId="TekstkomentarzaZnak">
    <w:name w:val="Tekst komentarza Znak"/>
    <w:link w:val="Tekstkomentarza"/>
    <w:uiPriority w:val="99"/>
    <w:semiHidden/>
    <w:rsid w:val="00580E18"/>
    <w:rPr>
      <w:sz w:val="20"/>
      <w:szCs w:val="20"/>
    </w:rPr>
  </w:style>
  <w:style w:type="paragraph" w:styleId="Tematkomentarza">
    <w:name w:val="annotation subject"/>
    <w:basedOn w:val="Tekstkomentarza"/>
    <w:next w:val="Tekstkomentarza"/>
    <w:link w:val="TematkomentarzaZnak"/>
    <w:uiPriority w:val="99"/>
    <w:semiHidden/>
    <w:unhideWhenUsed/>
    <w:rsid w:val="00580E18"/>
    <w:rPr>
      <w:b/>
      <w:bCs/>
    </w:rPr>
  </w:style>
  <w:style w:type="character" w:customStyle="1" w:styleId="TematkomentarzaZnak">
    <w:name w:val="Temat komentarza Znak"/>
    <w:link w:val="Tematkomentarza"/>
    <w:uiPriority w:val="99"/>
    <w:semiHidden/>
    <w:rsid w:val="00580E18"/>
    <w:rPr>
      <w:b/>
      <w:bCs/>
      <w:sz w:val="20"/>
      <w:szCs w:val="20"/>
    </w:rPr>
  </w:style>
  <w:style w:type="paragraph" w:styleId="Tekstdymka">
    <w:name w:val="Balloon Text"/>
    <w:basedOn w:val="Normalny"/>
    <w:link w:val="TekstdymkaZnak"/>
    <w:uiPriority w:val="99"/>
    <w:semiHidden/>
    <w:unhideWhenUsed/>
    <w:rsid w:val="00580E1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80E18"/>
    <w:rPr>
      <w:rFonts w:ascii="Tahoma" w:hAnsi="Tahoma" w:cs="Tahoma"/>
      <w:sz w:val="16"/>
      <w:szCs w:val="16"/>
    </w:rPr>
  </w:style>
  <w:style w:type="character" w:customStyle="1" w:styleId="Nagwek1Znak">
    <w:name w:val="Nagłówek 1 Znak"/>
    <w:link w:val="Nagwek1"/>
    <w:uiPriority w:val="9"/>
    <w:rsid w:val="001478B3"/>
    <w:rPr>
      <w:rFonts w:ascii="Cambria" w:eastAsia="Times New Roman" w:hAnsi="Cambria" w:cs="Times New Roman"/>
      <w:b/>
      <w:bCs/>
      <w:color w:val="365F91"/>
      <w:sz w:val="28"/>
      <w:szCs w:val="28"/>
    </w:rPr>
  </w:style>
  <w:style w:type="paragraph" w:styleId="NormalnyWeb">
    <w:name w:val="Normal (Web)"/>
    <w:basedOn w:val="Normalny"/>
    <w:uiPriority w:val="99"/>
    <w:unhideWhenUsed/>
    <w:rsid w:val="00A555A2"/>
    <w:pPr>
      <w:spacing w:before="100" w:beforeAutospacing="1" w:after="100" w:afterAutospacing="1" w:line="240" w:lineRule="auto"/>
    </w:pPr>
    <w:rPr>
      <w:rFonts w:ascii="Times New Roman" w:eastAsia="Times New Roman" w:hAnsi="Times New Roman"/>
      <w:sz w:val="24"/>
      <w:szCs w:val="24"/>
      <w:lang w:val="en-US"/>
    </w:rPr>
  </w:style>
  <w:style w:type="paragraph" w:styleId="Tekstprzypisukocowego">
    <w:name w:val="endnote text"/>
    <w:basedOn w:val="Normalny"/>
    <w:link w:val="TekstprzypisukocowegoZnak"/>
    <w:semiHidden/>
    <w:unhideWhenUsed/>
    <w:rsid w:val="00EB0585"/>
    <w:pPr>
      <w:spacing w:after="0" w:line="240" w:lineRule="auto"/>
    </w:pPr>
    <w:rPr>
      <w:sz w:val="20"/>
      <w:szCs w:val="20"/>
    </w:rPr>
  </w:style>
  <w:style w:type="character" w:customStyle="1" w:styleId="TekstprzypisukocowegoZnak">
    <w:name w:val="Tekst przypisu końcowego Znak"/>
    <w:link w:val="Tekstprzypisukocowego"/>
    <w:uiPriority w:val="99"/>
    <w:semiHidden/>
    <w:rsid w:val="00EB0585"/>
    <w:rPr>
      <w:sz w:val="20"/>
      <w:szCs w:val="20"/>
    </w:rPr>
  </w:style>
  <w:style w:type="character" w:styleId="Odwoanieprzypisukocowego">
    <w:name w:val="endnote reference"/>
    <w:uiPriority w:val="99"/>
    <w:semiHidden/>
    <w:unhideWhenUsed/>
    <w:rsid w:val="00EB0585"/>
    <w:rPr>
      <w:vertAlign w:val="superscript"/>
    </w:rPr>
  </w:style>
  <w:style w:type="character" w:customStyle="1" w:styleId="MediumGrid1-Accent2Char">
    <w:name w:val="Medium Grid 1 - Accent 2 Char"/>
    <w:basedOn w:val="Domylnaczcionkaakapitu"/>
    <w:link w:val="MediumGrid1-Accent21"/>
    <w:uiPriority w:val="99"/>
    <w:locked/>
    <w:rsid w:val="009B772E"/>
  </w:style>
  <w:style w:type="paragraph" w:customStyle="1" w:styleId="MediumList2-Accent21">
    <w:name w:val="Medium List 2 - Accent 21"/>
    <w:hidden/>
    <w:uiPriority w:val="99"/>
    <w:semiHidden/>
    <w:rsid w:val="00F7345A"/>
    <w:rPr>
      <w:sz w:val="22"/>
      <w:szCs w:val="22"/>
      <w:lang w:eastAsia="en-US"/>
    </w:rPr>
  </w:style>
  <w:style w:type="table" w:styleId="Tabela-Siatka">
    <w:name w:val="Table Grid"/>
    <w:basedOn w:val="Standardowy"/>
    <w:uiPriority w:val="59"/>
    <w:rsid w:val="00A911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D524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2404"/>
  </w:style>
  <w:style w:type="paragraph" w:styleId="Stopka">
    <w:name w:val="footer"/>
    <w:basedOn w:val="Normalny"/>
    <w:link w:val="StopkaZnak"/>
    <w:uiPriority w:val="99"/>
    <w:unhideWhenUsed/>
    <w:rsid w:val="00D524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2404"/>
  </w:style>
  <w:style w:type="character" w:customStyle="1" w:styleId="apple-converted-space">
    <w:name w:val="apple-converted-space"/>
    <w:rsid w:val="00B32DC2"/>
  </w:style>
  <w:style w:type="paragraph" w:styleId="Akapitzlist">
    <w:name w:val="List Paragraph"/>
    <w:basedOn w:val="Normalny"/>
    <w:uiPriority w:val="99"/>
    <w:qFormat/>
    <w:rsid w:val="000B6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6626">
      <w:bodyDiv w:val="1"/>
      <w:marLeft w:val="0"/>
      <w:marRight w:val="0"/>
      <w:marTop w:val="0"/>
      <w:marBottom w:val="0"/>
      <w:divBdr>
        <w:top w:val="none" w:sz="0" w:space="0" w:color="auto"/>
        <w:left w:val="none" w:sz="0" w:space="0" w:color="auto"/>
        <w:bottom w:val="none" w:sz="0" w:space="0" w:color="auto"/>
        <w:right w:val="none" w:sz="0" w:space="0" w:color="auto"/>
      </w:divBdr>
    </w:div>
    <w:div w:id="147669053">
      <w:bodyDiv w:val="1"/>
      <w:marLeft w:val="0"/>
      <w:marRight w:val="0"/>
      <w:marTop w:val="0"/>
      <w:marBottom w:val="0"/>
      <w:divBdr>
        <w:top w:val="none" w:sz="0" w:space="0" w:color="auto"/>
        <w:left w:val="none" w:sz="0" w:space="0" w:color="auto"/>
        <w:bottom w:val="none" w:sz="0" w:space="0" w:color="auto"/>
        <w:right w:val="none" w:sz="0" w:space="0" w:color="auto"/>
      </w:divBdr>
    </w:div>
    <w:div w:id="172888617">
      <w:bodyDiv w:val="1"/>
      <w:marLeft w:val="0"/>
      <w:marRight w:val="0"/>
      <w:marTop w:val="0"/>
      <w:marBottom w:val="0"/>
      <w:divBdr>
        <w:top w:val="none" w:sz="0" w:space="0" w:color="auto"/>
        <w:left w:val="none" w:sz="0" w:space="0" w:color="auto"/>
        <w:bottom w:val="none" w:sz="0" w:space="0" w:color="auto"/>
        <w:right w:val="none" w:sz="0" w:space="0" w:color="auto"/>
      </w:divBdr>
      <w:divsChild>
        <w:div w:id="118646298">
          <w:marLeft w:val="720"/>
          <w:marRight w:val="0"/>
          <w:marTop w:val="86"/>
          <w:marBottom w:val="0"/>
          <w:divBdr>
            <w:top w:val="none" w:sz="0" w:space="0" w:color="auto"/>
            <w:left w:val="none" w:sz="0" w:space="0" w:color="auto"/>
            <w:bottom w:val="none" w:sz="0" w:space="0" w:color="auto"/>
            <w:right w:val="none" w:sz="0" w:space="0" w:color="auto"/>
          </w:divBdr>
        </w:div>
        <w:div w:id="222565637">
          <w:marLeft w:val="720"/>
          <w:marRight w:val="0"/>
          <w:marTop w:val="86"/>
          <w:marBottom w:val="0"/>
          <w:divBdr>
            <w:top w:val="none" w:sz="0" w:space="0" w:color="auto"/>
            <w:left w:val="none" w:sz="0" w:space="0" w:color="auto"/>
            <w:bottom w:val="none" w:sz="0" w:space="0" w:color="auto"/>
            <w:right w:val="none" w:sz="0" w:space="0" w:color="auto"/>
          </w:divBdr>
        </w:div>
        <w:div w:id="278414894">
          <w:marLeft w:val="720"/>
          <w:marRight w:val="0"/>
          <w:marTop w:val="86"/>
          <w:marBottom w:val="0"/>
          <w:divBdr>
            <w:top w:val="none" w:sz="0" w:space="0" w:color="auto"/>
            <w:left w:val="none" w:sz="0" w:space="0" w:color="auto"/>
            <w:bottom w:val="none" w:sz="0" w:space="0" w:color="auto"/>
            <w:right w:val="none" w:sz="0" w:space="0" w:color="auto"/>
          </w:divBdr>
        </w:div>
        <w:div w:id="707947768">
          <w:marLeft w:val="720"/>
          <w:marRight w:val="0"/>
          <w:marTop w:val="86"/>
          <w:marBottom w:val="0"/>
          <w:divBdr>
            <w:top w:val="none" w:sz="0" w:space="0" w:color="auto"/>
            <w:left w:val="none" w:sz="0" w:space="0" w:color="auto"/>
            <w:bottom w:val="none" w:sz="0" w:space="0" w:color="auto"/>
            <w:right w:val="none" w:sz="0" w:space="0" w:color="auto"/>
          </w:divBdr>
        </w:div>
        <w:div w:id="1250693133">
          <w:marLeft w:val="720"/>
          <w:marRight w:val="0"/>
          <w:marTop w:val="86"/>
          <w:marBottom w:val="0"/>
          <w:divBdr>
            <w:top w:val="none" w:sz="0" w:space="0" w:color="auto"/>
            <w:left w:val="none" w:sz="0" w:space="0" w:color="auto"/>
            <w:bottom w:val="none" w:sz="0" w:space="0" w:color="auto"/>
            <w:right w:val="none" w:sz="0" w:space="0" w:color="auto"/>
          </w:divBdr>
        </w:div>
        <w:div w:id="1278101259">
          <w:marLeft w:val="720"/>
          <w:marRight w:val="0"/>
          <w:marTop w:val="86"/>
          <w:marBottom w:val="0"/>
          <w:divBdr>
            <w:top w:val="none" w:sz="0" w:space="0" w:color="auto"/>
            <w:left w:val="none" w:sz="0" w:space="0" w:color="auto"/>
            <w:bottom w:val="none" w:sz="0" w:space="0" w:color="auto"/>
            <w:right w:val="none" w:sz="0" w:space="0" w:color="auto"/>
          </w:divBdr>
        </w:div>
        <w:div w:id="1585844018">
          <w:marLeft w:val="720"/>
          <w:marRight w:val="0"/>
          <w:marTop w:val="86"/>
          <w:marBottom w:val="0"/>
          <w:divBdr>
            <w:top w:val="none" w:sz="0" w:space="0" w:color="auto"/>
            <w:left w:val="none" w:sz="0" w:space="0" w:color="auto"/>
            <w:bottom w:val="none" w:sz="0" w:space="0" w:color="auto"/>
            <w:right w:val="none" w:sz="0" w:space="0" w:color="auto"/>
          </w:divBdr>
        </w:div>
        <w:div w:id="1674144410">
          <w:marLeft w:val="720"/>
          <w:marRight w:val="0"/>
          <w:marTop w:val="86"/>
          <w:marBottom w:val="0"/>
          <w:divBdr>
            <w:top w:val="none" w:sz="0" w:space="0" w:color="auto"/>
            <w:left w:val="none" w:sz="0" w:space="0" w:color="auto"/>
            <w:bottom w:val="none" w:sz="0" w:space="0" w:color="auto"/>
            <w:right w:val="none" w:sz="0" w:space="0" w:color="auto"/>
          </w:divBdr>
        </w:div>
        <w:div w:id="1728719245">
          <w:marLeft w:val="720"/>
          <w:marRight w:val="0"/>
          <w:marTop w:val="86"/>
          <w:marBottom w:val="0"/>
          <w:divBdr>
            <w:top w:val="none" w:sz="0" w:space="0" w:color="auto"/>
            <w:left w:val="none" w:sz="0" w:space="0" w:color="auto"/>
            <w:bottom w:val="none" w:sz="0" w:space="0" w:color="auto"/>
            <w:right w:val="none" w:sz="0" w:space="0" w:color="auto"/>
          </w:divBdr>
        </w:div>
        <w:div w:id="2112891452">
          <w:marLeft w:val="720"/>
          <w:marRight w:val="0"/>
          <w:marTop w:val="86"/>
          <w:marBottom w:val="0"/>
          <w:divBdr>
            <w:top w:val="none" w:sz="0" w:space="0" w:color="auto"/>
            <w:left w:val="none" w:sz="0" w:space="0" w:color="auto"/>
            <w:bottom w:val="none" w:sz="0" w:space="0" w:color="auto"/>
            <w:right w:val="none" w:sz="0" w:space="0" w:color="auto"/>
          </w:divBdr>
        </w:div>
      </w:divsChild>
    </w:div>
    <w:div w:id="292954733">
      <w:bodyDiv w:val="1"/>
      <w:marLeft w:val="0"/>
      <w:marRight w:val="0"/>
      <w:marTop w:val="0"/>
      <w:marBottom w:val="0"/>
      <w:divBdr>
        <w:top w:val="none" w:sz="0" w:space="0" w:color="auto"/>
        <w:left w:val="none" w:sz="0" w:space="0" w:color="auto"/>
        <w:bottom w:val="none" w:sz="0" w:space="0" w:color="auto"/>
        <w:right w:val="none" w:sz="0" w:space="0" w:color="auto"/>
      </w:divBdr>
    </w:div>
    <w:div w:id="356590040">
      <w:bodyDiv w:val="1"/>
      <w:marLeft w:val="0"/>
      <w:marRight w:val="0"/>
      <w:marTop w:val="0"/>
      <w:marBottom w:val="0"/>
      <w:divBdr>
        <w:top w:val="none" w:sz="0" w:space="0" w:color="auto"/>
        <w:left w:val="none" w:sz="0" w:space="0" w:color="auto"/>
        <w:bottom w:val="none" w:sz="0" w:space="0" w:color="auto"/>
        <w:right w:val="none" w:sz="0" w:space="0" w:color="auto"/>
      </w:divBdr>
      <w:divsChild>
        <w:div w:id="274601420">
          <w:marLeft w:val="547"/>
          <w:marRight w:val="0"/>
          <w:marTop w:val="96"/>
          <w:marBottom w:val="96"/>
          <w:divBdr>
            <w:top w:val="none" w:sz="0" w:space="0" w:color="auto"/>
            <w:left w:val="none" w:sz="0" w:space="0" w:color="auto"/>
            <w:bottom w:val="none" w:sz="0" w:space="0" w:color="auto"/>
            <w:right w:val="none" w:sz="0" w:space="0" w:color="auto"/>
          </w:divBdr>
        </w:div>
        <w:div w:id="448865548">
          <w:marLeft w:val="547"/>
          <w:marRight w:val="0"/>
          <w:marTop w:val="96"/>
          <w:marBottom w:val="96"/>
          <w:divBdr>
            <w:top w:val="none" w:sz="0" w:space="0" w:color="auto"/>
            <w:left w:val="none" w:sz="0" w:space="0" w:color="auto"/>
            <w:bottom w:val="none" w:sz="0" w:space="0" w:color="auto"/>
            <w:right w:val="none" w:sz="0" w:space="0" w:color="auto"/>
          </w:divBdr>
        </w:div>
        <w:div w:id="966666977">
          <w:marLeft w:val="547"/>
          <w:marRight w:val="0"/>
          <w:marTop w:val="96"/>
          <w:marBottom w:val="96"/>
          <w:divBdr>
            <w:top w:val="none" w:sz="0" w:space="0" w:color="auto"/>
            <w:left w:val="none" w:sz="0" w:space="0" w:color="auto"/>
            <w:bottom w:val="none" w:sz="0" w:space="0" w:color="auto"/>
            <w:right w:val="none" w:sz="0" w:space="0" w:color="auto"/>
          </w:divBdr>
        </w:div>
        <w:div w:id="1028720911">
          <w:marLeft w:val="547"/>
          <w:marRight w:val="0"/>
          <w:marTop w:val="96"/>
          <w:marBottom w:val="96"/>
          <w:divBdr>
            <w:top w:val="none" w:sz="0" w:space="0" w:color="auto"/>
            <w:left w:val="none" w:sz="0" w:space="0" w:color="auto"/>
            <w:bottom w:val="none" w:sz="0" w:space="0" w:color="auto"/>
            <w:right w:val="none" w:sz="0" w:space="0" w:color="auto"/>
          </w:divBdr>
        </w:div>
        <w:div w:id="1273974262">
          <w:marLeft w:val="547"/>
          <w:marRight w:val="0"/>
          <w:marTop w:val="96"/>
          <w:marBottom w:val="96"/>
          <w:divBdr>
            <w:top w:val="none" w:sz="0" w:space="0" w:color="auto"/>
            <w:left w:val="none" w:sz="0" w:space="0" w:color="auto"/>
            <w:bottom w:val="none" w:sz="0" w:space="0" w:color="auto"/>
            <w:right w:val="none" w:sz="0" w:space="0" w:color="auto"/>
          </w:divBdr>
        </w:div>
        <w:div w:id="2129079957">
          <w:marLeft w:val="547"/>
          <w:marRight w:val="0"/>
          <w:marTop w:val="96"/>
          <w:marBottom w:val="96"/>
          <w:divBdr>
            <w:top w:val="none" w:sz="0" w:space="0" w:color="auto"/>
            <w:left w:val="none" w:sz="0" w:space="0" w:color="auto"/>
            <w:bottom w:val="none" w:sz="0" w:space="0" w:color="auto"/>
            <w:right w:val="none" w:sz="0" w:space="0" w:color="auto"/>
          </w:divBdr>
        </w:div>
      </w:divsChild>
    </w:div>
    <w:div w:id="423503720">
      <w:bodyDiv w:val="1"/>
      <w:marLeft w:val="0"/>
      <w:marRight w:val="0"/>
      <w:marTop w:val="0"/>
      <w:marBottom w:val="0"/>
      <w:divBdr>
        <w:top w:val="none" w:sz="0" w:space="0" w:color="auto"/>
        <w:left w:val="none" w:sz="0" w:space="0" w:color="auto"/>
        <w:bottom w:val="none" w:sz="0" w:space="0" w:color="auto"/>
        <w:right w:val="none" w:sz="0" w:space="0" w:color="auto"/>
      </w:divBdr>
    </w:div>
    <w:div w:id="515462665">
      <w:bodyDiv w:val="1"/>
      <w:marLeft w:val="0"/>
      <w:marRight w:val="0"/>
      <w:marTop w:val="0"/>
      <w:marBottom w:val="0"/>
      <w:divBdr>
        <w:top w:val="none" w:sz="0" w:space="0" w:color="auto"/>
        <w:left w:val="none" w:sz="0" w:space="0" w:color="auto"/>
        <w:bottom w:val="none" w:sz="0" w:space="0" w:color="auto"/>
        <w:right w:val="none" w:sz="0" w:space="0" w:color="auto"/>
      </w:divBdr>
      <w:divsChild>
        <w:div w:id="632906795">
          <w:marLeft w:val="547"/>
          <w:marRight w:val="0"/>
          <w:marTop w:val="96"/>
          <w:marBottom w:val="96"/>
          <w:divBdr>
            <w:top w:val="none" w:sz="0" w:space="0" w:color="auto"/>
            <w:left w:val="none" w:sz="0" w:space="0" w:color="auto"/>
            <w:bottom w:val="none" w:sz="0" w:space="0" w:color="auto"/>
            <w:right w:val="none" w:sz="0" w:space="0" w:color="auto"/>
          </w:divBdr>
        </w:div>
        <w:div w:id="690767433">
          <w:marLeft w:val="547"/>
          <w:marRight w:val="0"/>
          <w:marTop w:val="96"/>
          <w:marBottom w:val="96"/>
          <w:divBdr>
            <w:top w:val="none" w:sz="0" w:space="0" w:color="auto"/>
            <w:left w:val="none" w:sz="0" w:space="0" w:color="auto"/>
            <w:bottom w:val="none" w:sz="0" w:space="0" w:color="auto"/>
            <w:right w:val="none" w:sz="0" w:space="0" w:color="auto"/>
          </w:divBdr>
        </w:div>
        <w:div w:id="919489782">
          <w:marLeft w:val="547"/>
          <w:marRight w:val="0"/>
          <w:marTop w:val="96"/>
          <w:marBottom w:val="96"/>
          <w:divBdr>
            <w:top w:val="none" w:sz="0" w:space="0" w:color="auto"/>
            <w:left w:val="none" w:sz="0" w:space="0" w:color="auto"/>
            <w:bottom w:val="none" w:sz="0" w:space="0" w:color="auto"/>
            <w:right w:val="none" w:sz="0" w:space="0" w:color="auto"/>
          </w:divBdr>
        </w:div>
        <w:div w:id="2036075608">
          <w:marLeft w:val="547"/>
          <w:marRight w:val="0"/>
          <w:marTop w:val="96"/>
          <w:marBottom w:val="96"/>
          <w:divBdr>
            <w:top w:val="none" w:sz="0" w:space="0" w:color="auto"/>
            <w:left w:val="none" w:sz="0" w:space="0" w:color="auto"/>
            <w:bottom w:val="none" w:sz="0" w:space="0" w:color="auto"/>
            <w:right w:val="none" w:sz="0" w:space="0" w:color="auto"/>
          </w:divBdr>
        </w:div>
        <w:div w:id="2083940420">
          <w:marLeft w:val="994"/>
          <w:marRight w:val="0"/>
          <w:marTop w:val="86"/>
          <w:marBottom w:val="65"/>
          <w:divBdr>
            <w:top w:val="none" w:sz="0" w:space="0" w:color="auto"/>
            <w:left w:val="none" w:sz="0" w:space="0" w:color="auto"/>
            <w:bottom w:val="none" w:sz="0" w:space="0" w:color="auto"/>
            <w:right w:val="none" w:sz="0" w:space="0" w:color="auto"/>
          </w:divBdr>
        </w:div>
      </w:divsChild>
    </w:div>
    <w:div w:id="548033215">
      <w:bodyDiv w:val="1"/>
      <w:marLeft w:val="0"/>
      <w:marRight w:val="0"/>
      <w:marTop w:val="0"/>
      <w:marBottom w:val="0"/>
      <w:divBdr>
        <w:top w:val="none" w:sz="0" w:space="0" w:color="auto"/>
        <w:left w:val="none" w:sz="0" w:space="0" w:color="auto"/>
        <w:bottom w:val="none" w:sz="0" w:space="0" w:color="auto"/>
        <w:right w:val="none" w:sz="0" w:space="0" w:color="auto"/>
      </w:divBdr>
      <w:divsChild>
        <w:div w:id="1762490394">
          <w:marLeft w:val="0"/>
          <w:marRight w:val="0"/>
          <w:marTop w:val="0"/>
          <w:marBottom w:val="0"/>
          <w:divBdr>
            <w:top w:val="none" w:sz="0" w:space="0" w:color="auto"/>
            <w:left w:val="none" w:sz="0" w:space="0" w:color="auto"/>
            <w:bottom w:val="none" w:sz="0" w:space="0" w:color="auto"/>
            <w:right w:val="none" w:sz="0" w:space="0" w:color="auto"/>
          </w:divBdr>
        </w:div>
      </w:divsChild>
    </w:div>
    <w:div w:id="633175628">
      <w:bodyDiv w:val="1"/>
      <w:marLeft w:val="0"/>
      <w:marRight w:val="0"/>
      <w:marTop w:val="0"/>
      <w:marBottom w:val="0"/>
      <w:divBdr>
        <w:top w:val="none" w:sz="0" w:space="0" w:color="auto"/>
        <w:left w:val="none" w:sz="0" w:space="0" w:color="auto"/>
        <w:bottom w:val="none" w:sz="0" w:space="0" w:color="auto"/>
        <w:right w:val="none" w:sz="0" w:space="0" w:color="auto"/>
      </w:divBdr>
      <w:divsChild>
        <w:div w:id="467162032">
          <w:marLeft w:val="0"/>
          <w:marRight w:val="0"/>
          <w:marTop w:val="0"/>
          <w:marBottom w:val="0"/>
          <w:divBdr>
            <w:top w:val="none" w:sz="0" w:space="0" w:color="auto"/>
            <w:left w:val="none" w:sz="0" w:space="0" w:color="auto"/>
            <w:bottom w:val="none" w:sz="0" w:space="0" w:color="auto"/>
            <w:right w:val="none" w:sz="0" w:space="0" w:color="auto"/>
          </w:divBdr>
        </w:div>
        <w:div w:id="1002927633">
          <w:marLeft w:val="0"/>
          <w:marRight w:val="0"/>
          <w:marTop w:val="0"/>
          <w:marBottom w:val="0"/>
          <w:divBdr>
            <w:top w:val="none" w:sz="0" w:space="0" w:color="auto"/>
            <w:left w:val="none" w:sz="0" w:space="0" w:color="auto"/>
            <w:bottom w:val="none" w:sz="0" w:space="0" w:color="auto"/>
            <w:right w:val="none" w:sz="0" w:space="0" w:color="auto"/>
          </w:divBdr>
        </w:div>
        <w:div w:id="1873806514">
          <w:marLeft w:val="0"/>
          <w:marRight w:val="0"/>
          <w:marTop w:val="0"/>
          <w:marBottom w:val="0"/>
          <w:divBdr>
            <w:top w:val="none" w:sz="0" w:space="0" w:color="auto"/>
            <w:left w:val="none" w:sz="0" w:space="0" w:color="auto"/>
            <w:bottom w:val="none" w:sz="0" w:space="0" w:color="auto"/>
            <w:right w:val="none" w:sz="0" w:space="0" w:color="auto"/>
          </w:divBdr>
        </w:div>
      </w:divsChild>
    </w:div>
    <w:div w:id="633679345">
      <w:bodyDiv w:val="1"/>
      <w:marLeft w:val="0"/>
      <w:marRight w:val="0"/>
      <w:marTop w:val="0"/>
      <w:marBottom w:val="0"/>
      <w:divBdr>
        <w:top w:val="none" w:sz="0" w:space="0" w:color="auto"/>
        <w:left w:val="none" w:sz="0" w:space="0" w:color="auto"/>
        <w:bottom w:val="none" w:sz="0" w:space="0" w:color="auto"/>
        <w:right w:val="none" w:sz="0" w:space="0" w:color="auto"/>
      </w:divBdr>
    </w:div>
    <w:div w:id="645279917">
      <w:bodyDiv w:val="1"/>
      <w:marLeft w:val="0"/>
      <w:marRight w:val="0"/>
      <w:marTop w:val="0"/>
      <w:marBottom w:val="0"/>
      <w:divBdr>
        <w:top w:val="none" w:sz="0" w:space="0" w:color="auto"/>
        <w:left w:val="none" w:sz="0" w:space="0" w:color="auto"/>
        <w:bottom w:val="none" w:sz="0" w:space="0" w:color="auto"/>
        <w:right w:val="none" w:sz="0" w:space="0" w:color="auto"/>
      </w:divBdr>
    </w:div>
    <w:div w:id="689071423">
      <w:bodyDiv w:val="1"/>
      <w:marLeft w:val="0"/>
      <w:marRight w:val="0"/>
      <w:marTop w:val="0"/>
      <w:marBottom w:val="0"/>
      <w:divBdr>
        <w:top w:val="none" w:sz="0" w:space="0" w:color="auto"/>
        <w:left w:val="none" w:sz="0" w:space="0" w:color="auto"/>
        <w:bottom w:val="none" w:sz="0" w:space="0" w:color="auto"/>
        <w:right w:val="none" w:sz="0" w:space="0" w:color="auto"/>
      </w:divBdr>
      <w:divsChild>
        <w:div w:id="480729967">
          <w:marLeft w:val="0"/>
          <w:marRight w:val="0"/>
          <w:marTop w:val="0"/>
          <w:marBottom w:val="0"/>
          <w:divBdr>
            <w:top w:val="none" w:sz="0" w:space="0" w:color="auto"/>
            <w:left w:val="none" w:sz="0" w:space="0" w:color="auto"/>
            <w:bottom w:val="none" w:sz="0" w:space="0" w:color="auto"/>
            <w:right w:val="none" w:sz="0" w:space="0" w:color="auto"/>
          </w:divBdr>
        </w:div>
        <w:div w:id="1686444311">
          <w:marLeft w:val="0"/>
          <w:marRight w:val="0"/>
          <w:marTop w:val="0"/>
          <w:marBottom w:val="0"/>
          <w:divBdr>
            <w:top w:val="none" w:sz="0" w:space="0" w:color="auto"/>
            <w:left w:val="none" w:sz="0" w:space="0" w:color="auto"/>
            <w:bottom w:val="none" w:sz="0" w:space="0" w:color="auto"/>
            <w:right w:val="none" w:sz="0" w:space="0" w:color="auto"/>
          </w:divBdr>
        </w:div>
      </w:divsChild>
    </w:div>
    <w:div w:id="708337877">
      <w:bodyDiv w:val="1"/>
      <w:marLeft w:val="0"/>
      <w:marRight w:val="0"/>
      <w:marTop w:val="0"/>
      <w:marBottom w:val="0"/>
      <w:divBdr>
        <w:top w:val="none" w:sz="0" w:space="0" w:color="auto"/>
        <w:left w:val="none" w:sz="0" w:space="0" w:color="auto"/>
        <w:bottom w:val="none" w:sz="0" w:space="0" w:color="auto"/>
        <w:right w:val="none" w:sz="0" w:space="0" w:color="auto"/>
      </w:divBdr>
    </w:div>
    <w:div w:id="755713752">
      <w:bodyDiv w:val="1"/>
      <w:marLeft w:val="0"/>
      <w:marRight w:val="0"/>
      <w:marTop w:val="0"/>
      <w:marBottom w:val="0"/>
      <w:divBdr>
        <w:top w:val="none" w:sz="0" w:space="0" w:color="auto"/>
        <w:left w:val="none" w:sz="0" w:space="0" w:color="auto"/>
        <w:bottom w:val="none" w:sz="0" w:space="0" w:color="auto"/>
        <w:right w:val="none" w:sz="0" w:space="0" w:color="auto"/>
      </w:divBdr>
      <w:divsChild>
        <w:div w:id="89158676">
          <w:marLeft w:val="547"/>
          <w:marRight w:val="0"/>
          <w:marTop w:val="96"/>
          <w:marBottom w:val="96"/>
          <w:divBdr>
            <w:top w:val="none" w:sz="0" w:space="0" w:color="auto"/>
            <w:left w:val="none" w:sz="0" w:space="0" w:color="auto"/>
            <w:bottom w:val="none" w:sz="0" w:space="0" w:color="auto"/>
            <w:right w:val="none" w:sz="0" w:space="0" w:color="auto"/>
          </w:divBdr>
        </w:div>
        <w:div w:id="287860678">
          <w:marLeft w:val="547"/>
          <w:marRight w:val="0"/>
          <w:marTop w:val="96"/>
          <w:marBottom w:val="96"/>
          <w:divBdr>
            <w:top w:val="none" w:sz="0" w:space="0" w:color="auto"/>
            <w:left w:val="none" w:sz="0" w:space="0" w:color="auto"/>
            <w:bottom w:val="none" w:sz="0" w:space="0" w:color="auto"/>
            <w:right w:val="none" w:sz="0" w:space="0" w:color="auto"/>
          </w:divBdr>
        </w:div>
        <w:div w:id="287975576">
          <w:marLeft w:val="547"/>
          <w:marRight w:val="0"/>
          <w:marTop w:val="96"/>
          <w:marBottom w:val="96"/>
          <w:divBdr>
            <w:top w:val="none" w:sz="0" w:space="0" w:color="auto"/>
            <w:left w:val="none" w:sz="0" w:space="0" w:color="auto"/>
            <w:bottom w:val="none" w:sz="0" w:space="0" w:color="auto"/>
            <w:right w:val="none" w:sz="0" w:space="0" w:color="auto"/>
          </w:divBdr>
        </w:div>
        <w:div w:id="332684191">
          <w:marLeft w:val="994"/>
          <w:marRight w:val="0"/>
          <w:marTop w:val="86"/>
          <w:marBottom w:val="65"/>
          <w:divBdr>
            <w:top w:val="none" w:sz="0" w:space="0" w:color="auto"/>
            <w:left w:val="none" w:sz="0" w:space="0" w:color="auto"/>
            <w:bottom w:val="none" w:sz="0" w:space="0" w:color="auto"/>
            <w:right w:val="none" w:sz="0" w:space="0" w:color="auto"/>
          </w:divBdr>
        </w:div>
        <w:div w:id="657616659">
          <w:marLeft w:val="994"/>
          <w:marRight w:val="0"/>
          <w:marTop w:val="86"/>
          <w:marBottom w:val="65"/>
          <w:divBdr>
            <w:top w:val="none" w:sz="0" w:space="0" w:color="auto"/>
            <w:left w:val="none" w:sz="0" w:space="0" w:color="auto"/>
            <w:bottom w:val="none" w:sz="0" w:space="0" w:color="auto"/>
            <w:right w:val="none" w:sz="0" w:space="0" w:color="auto"/>
          </w:divBdr>
        </w:div>
        <w:div w:id="1146510733">
          <w:marLeft w:val="994"/>
          <w:marRight w:val="0"/>
          <w:marTop w:val="86"/>
          <w:marBottom w:val="65"/>
          <w:divBdr>
            <w:top w:val="none" w:sz="0" w:space="0" w:color="auto"/>
            <w:left w:val="none" w:sz="0" w:space="0" w:color="auto"/>
            <w:bottom w:val="none" w:sz="0" w:space="0" w:color="auto"/>
            <w:right w:val="none" w:sz="0" w:space="0" w:color="auto"/>
          </w:divBdr>
        </w:div>
        <w:div w:id="1236819592">
          <w:marLeft w:val="547"/>
          <w:marRight w:val="0"/>
          <w:marTop w:val="96"/>
          <w:marBottom w:val="96"/>
          <w:divBdr>
            <w:top w:val="none" w:sz="0" w:space="0" w:color="auto"/>
            <w:left w:val="none" w:sz="0" w:space="0" w:color="auto"/>
            <w:bottom w:val="none" w:sz="0" w:space="0" w:color="auto"/>
            <w:right w:val="none" w:sz="0" w:space="0" w:color="auto"/>
          </w:divBdr>
        </w:div>
        <w:div w:id="1513178747">
          <w:marLeft w:val="994"/>
          <w:marRight w:val="0"/>
          <w:marTop w:val="86"/>
          <w:marBottom w:val="65"/>
          <w:divBdr>
            <w:top w:val="none" w:sz="0" w:space="0" w:color="auto"/>
            <w:left w:val="none" w:sz="0" w:space="0" w:color="auto"/>
            <w:bottom w:val="none" w:sz="0" w:space="0" w:color="auto"/>
            <w:right w:val="none" w:sz="0" w:space="0" w:color="auto"/>
          </w:divBdr>
        </w:div>
        <w:div w:id="1550604392">
          <w:marLeft w:val="994"/>
          <w:marRight w:val="0"/>
          <w:marTop w:val="86"/>
          <w:marBottom w:val="65"/>
          <w:divBdr>
            <w:top w:val="none" w:sz="0" w:space="0" w:color="auto"/>
            <w:left w:val="none" w:sz="0" w:space="0" w:color="auto"/>
            <w:bottom w:val="none" w:sz="0" w:space="0" w:color="auto"/>
            <w:right w:val="none" w:sz="0" w:space="0" w:color="auto"/>
          </w:divBdr>
        </w:div>
        <w:div w:id="1589458818">
          <w:marLeft w:val="994"/>
          <w:marRight w:val="0"/>
          <w:marTop w:val="86"/>
          <w:marBottom w:val="65"/>
          <w:divBdr>
            <w:top w:val="none" w:sz="0" w:space="0" w:color="auto"/>
            <w:left w:val="none" w:sz="0" w:space="0" w:color="auto"/>
            <w:bottom w:val="none" w:sz="0" w:space="0" w:color="auto"/>
            <w:right w:val="none" w:sz="0" w:space="0" w:color="auto"/>
          </w:divBdr>
        </w:div>
        <w:div w:id="1975284452">
          <w:marLeft w:val="547"/>
          <w:marRight w:val="0"/>
          <w:marTop w:val="96"/>
          <w:marBottom w:val="96"/>
          <w:divBdr>
            <w:top w:val="none" w:sz="0" w:space="0" w:color="auto"/>
            <w:left w:val="none" w:sz="0" w:space="0" w:color="auto"/>
            <w:bottom w:val="none" w:sz="0" w:space="0" w:color="auto"/>
            <w:right w:val="none" w:sz="0" w:space="0" w:color="auto"/>
          </w:divBdr>
        </w:div>
        <w:div w:id="2125466355">
          <w:marLeft w:val="994"/>
          <w:marRight w:val="0"/>
          <w:marTop w:val="86"/>
          <w:marBottom w:val="65"/>
          <w:divBdr>
            <w:top w:val="none" w:sz="0" w:space="0" w:color="auto"/>
            <w:left w:val="none" w:sz="0" w:space="0" w:color="auto"/>
            <w:bottom w:val="none" w:sz="0" w:space="0" w:color="auto"/>
            <w:right w:val="none" w:sz="0" w:space="0" w:color="auto"/>
          </w:divBdr>
        </w:div>
      </w:divsChild>
    </w:div>
    <w:div w:id="821000321">
      <w:bodyDiv w:val="1"/>
      <w:marLeft w:val="0"/>
      <w:marRight w:val="0"/>
      <w:marTop w:val="0"/>
      <w:marBottom w:val="0"/>
      <w:divBdr>
        <w:top w:val="none" w:sz="0" w:space="0" w:color="auto"/>
        <w:left w:val="none" w:sz="0" w:space="0" w:color="auto"/>
        <w:bottom w:val="none" w:sz="0" w:space="0" w:color="auto"/>
        <w:right w:val="none" w:sz="0" w:space="0" w:color="auto"/>
      </w:divBdr>
      <w:divsChild>
        <w:div w:id="1055852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446355">
              <w:marLeft w:val="0"/>
              <w:marRight w:val="0"/>
              <w:marTop w:val="0"/>
              <w:marBottom w:val="0"/>
              <w:divBdr>
                <w:top w:val="none" w:sz="0" w:space="0" w:color="auto"/>
                <w:left w:val="none" w:sz="0" w:space="0" w:color="auto"/>
                <w:bottom w:val="none" w:sz="0" w:space="0" w:color="auto"/>
                <w:right w:val="none" w:sz="0" w:space="0" w:color="auto"/>
              </w:divBdr>
              <w:divsChild>
                <w:div w:id="4636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88183">
      <w:bodyDiv w:val="1"/>
      <w:marLeft w:val="0"/>
      <w:marRight w:val="0"/>
      <w:marTop w:val="0"/>
      <w:marBottom w:val="0"/>
      <w:divBdr>
        <w:top w:val="none" w:sz="0" w:space="0" w:color="auto"/>
        <w:left w:val="none" w:sz="0" w:space="0" w:color="auto"/>
        <w:bottom w:val="none" w:sz="0" w:space="0" w:color="auto"/>
        <w:right w:val="none" w:sz="0" w:space="0" w:color="auto"/>
      </w:divBdr>
      <w:divsChild>
        <w:div w:id="13777079">
          <w:marLeft w:val="994"/>
          <w:marRight w:val="0"/>
          <w:marTop w:val="86"/>
          <w:marBottom w:val="65"/>
          <w:divBdr>
            <w:top w:val="none" w:sz="0" w:space="0" w:color="auto"/>
            <w:left w:val="none" w:sz="0" w:space="0" w:color="auto"/>
            <w:bottom w:val="none" w:sz="0" w:space="0" w:color="auto"/>
            <w:right w:val="none" w:sz="0" w:space="0" w:color="auto"/>
          </w:divBdr>
        </w:div>
        <w:div w:id="518088155">
          <w:marLeft w:val="994"/>
          <w:marRight w:val="0"/>
          <w:marTop w:val="86"/>
          <w:marBottom w:val="65"/>
          <w:divBdr>
            <w:top w:val="none" w:sz="0" w:space="0" w:color="auto"/>
            <w:left w:val="none" w:sz="0" w:space="0" w:color="auto"/>
            <w:bottom w:val="none" w:sz="0" w:space="0" w:color="auto"/>
            <w:right w:val="none" w:sz="0" w:space="0" w:color="auto"/>
          </w:divBdr>
        </w:div>
        <w:div w:id="708997743">
          <w:marLeft w:val="994"/>
          <w:marRight w:val="0"/>
          <w:marTop w:val="86"/>
          <w:marBottom w:val="65"/>
          <w:divBdr>
            <w:top w:val="none" w:sz="0" w:space="0" w:color="auto"/>
            <w:left w:val="none" w:sz="0" w:space="0" w:color="auto"/>
            <w:bottom w:val="none" w:sz="0" w:space="0" w:color="auto"/>
            <w:right w:val="none" w:sz="0" w:space="0" w:color="auto"/>
          </w:divBdr>
        </w:div>
        <w:div w:id="713190555">
          <w:marLeft w:val="994"/>
          <w:marRight w:val="0"/>
          <w:marTop w:val="86"/>
          <w:marBottom w:val="65"/>
          <w:divBdr>
            <w:top w:val="none" w:sz="0" w:space="0" w:color="auto"/>
            <w:left w:val="none" w:sz="0" w:space="0" w:color="auto"/>
            <w:bottom w:val="none" w:sz="0" w:space="0" w:color="auto"/>
            <w:right w:val="none" w:sz="0" w:space="0" w:color="auto"/>
          </w:divBdr>
        </w:div>
        <w:div w:id="938565708">
          <w:marLeft w:val="994"/>
          <w:marRight w:val="0"/>
          <w:marTop w:val="86"/>
          <w:marBottom w:val="65"/>
          <w:divBdr>
            <w:top w:val="none" w:sz="0" w:space="0" w:color="auto"/>
            <w:left w:val="none" w:sz="0" w:space="0" w:color="auto"/>
            <w:bottom w:val="none" w:sz="0" w:space="0" w:color="auto"/>
            <w:right w:val="none" w:sz="0" w:space="0" w:color="auto"/>
          </w:divBdr>
        </w:div>
        <w:div w:id="1005405547">
          <w:marLeft w:val="994"/>
          <w:marRight w:val="0"/>
          <w:marTop w:val="86"/>
          <w:marBottom w:val="65"/>
          <w:divBdr>
            <w:top w:val="none" w:sz="0" w:space="0" w:color="auto"/>
            <w:left w:val="none" w:sz="0" w:space="0" w:color="auto"/>
            <w:bottom w:val="none" w:sz="0" w:space="0" w:color="auto"/>
            <w:right w:val="none" w:sz="0" w:space="0" w:color="auto"/>
          </w:divBdr>
        </w:div>
        <w:div w:id="1016275962">
          <w:marLeft w:val="994"/>
          <w:marRight w:val="0"/>
          <w:marTop w:val="86"/>
          <w:marBottom w:val="65"/>
          <w:divBdr>
            <w:top w:val="none" w:sz="0" w:space="0" w:color="auto"/>
            <w:left w:val="none" w:sz="0" w:space="0" w:color="auto"/>
            <w:bottom w:val="none" w:sz="0" w:space="0" w:color="auto"/>
            <w:right w:val="none" w:sz="0" w:space="0" w:color="auto"/>
          </w:divBdr>
        </w:div>
        <w:div w:id="1081946789">
          <w:marLeft w:val="994"/>
          <w:marRight w:val="0"/>
          <w:marTop w:val="86"/>
          <w:marBottom w:val="65"/>
          <w:divBdr>
            <w:top w:val="none" w:sz="0" w:space="0" w:color="auto"/>
            <w:left w:val="none" w:sz="0" w:space="0" w:color="auto"/>
            <w:bottom w:val="none" w:sz="0" w:space="0" w:color="auto"/>
            <w:right w:val="none" w:sz="0" w:space="0" w:color="auto"/>
          </w:divBdr>
        </w:div>
        <w:div w:id="1789659999">
          <w:marLeft w:val="994"/>
          <w:marRight w:val="0"/>
          <w:marTop w:val="86"/>
          <w:marBottom w:val="65"/>
          <w:divBdr>
            <w:top w:val="none" w:sz="0" w:space="0" w:color="auto"/>
            <w:left w:val="none" w:sz="0" w:space="0" w:color="auto"/>
            <w:bottom w:val="none" w:sz="0" w:space="0" w:color="auto"/>
            <w:right w:val="none" w:sz="0" w:space="0" w:color="auto"/>
          </w:divBdr>
        </w:div>
        <w:div w:id="2025203776">
          <w:marLeft w:val="994"/>
          <w:marRight w:val="0"/>
          <w:marTop w:val="86"/>
          <w:marBottom w:val="65"/>
          <w:divBdr>
            <w:top w:val="none" w:sz="0" w:space="0" w:color="auto"/>
            <w:left w:val="none" w:sz="0" w:space="0" w:color="auto"/>
            <w:bottom w:val="none" w:sz="0" w:space="0" w:color="auto"/>
            <w:right w:val="none" w:sz="0" w:space="0" w:color="auto"/>
          </w:divBdr>
        </w:div>
      </w:divsChild>
    </w:div>
    <w:div w:id="926814121">
      <w:bodyDiv w:val="1"/>
      <w:marLeft w:val="0"/>
      <w:marRight w:val="0"/>
      <w:marTop w:val="0"/>
      <w:marBottom w:val="0"/>
      <w:divBdr>
        <w:top w:val="none" w:sz="0" w:space="0" w:color="auto"/>
        <w:left w:val="none" w:sz="0" w:space="0" w:color="auto"/>
        <w:bottom w:val="none" w:sz="0" w:space="0" w:color="auto"/>
        <w:right w:val="none" w:sz="0" w:space="0" w:color="auto"/>
      </w:divBdr>
    </w:div>
    <w:div w:id="1008023548">
      <w:bodyDiv w:val="1"/>
      <w:marLeft w:val="0"/>
      <w:marRight w:val="0"/>
      <w:marTop w:val="0"/>
      <w:marBottom w:val="0"/>
      <w:divBdr>
        <w:top w:val="none" w:sz="0" w:space="0" w:color="auto"/>
        <w:left w:val="none" w:sz="0" w:space="0" w:color="auto"/>
        <w:bottom w:val="none" w:sz="0" w:space="0" w:color="auto"/>
        <w:right w:val="none" w:sz="0" w:space="0" w:color="auto"/>
      </w:divBdr>
      <w:divsChild>
        <w:div w:id="1776516947">
          <w:marLeft w:val="0"/>
          <w:marRight w:val="0"/>
          <w:marTop w:val="0"/>
          <w:marBottom w:val="0"/>
          <w:divBdr>
            <w:top w:val="none" w:sz="0" w:space="0" w:color="auto"/>
            <w:left w:val="none" w:sz="0" w:space="0" w:color="auto"/>
            <w:bottom w:val="none" w:sz="0" w:space="0" w:color="auto"/>
            <w:right w:val="none" w:sz="0" w:space="0" w:color="auto"/>
          </w:divBdr>
        </w:div>
      </w:divsChild>
    </w:div>
    <w:div w:id="1235819620">
      <w:bodyDiv w:val="1"/>
      <w:marLeft w:val="0"/>
      <w:marRight w:val="0"/>
      <w:marTop w:val="0"/>
      <w:marBottom w:val="0"/>
      <w:divBdr>
        <w:top w:val="none" w:sz="0" w:space="0" w:color="auto"/>
        <w:left w:val="none" w:sz="0" w:space="0" w:color="auto"/>
        <w:bottom w:val="none" w:sz="0" w:space="0" w:color="auto"/>
        <w:right w:val="none" w:sz="0" w:space="0" w:color="auto"/>
      </w:divBdr>
      <w:divsChild>
        <w:div w:id="919364370">
          <w:marLeft w:val="0"/>
          <w:marRight w:val="0"/>
          <w:marTop w:val="0"/>
          <w:marBottom w:val="0"/>
          <w:divBdr>
            <w:top w:val="none" w:sz="0" w:space="0" w:color="auto"/>
            <w:left w:val="none" w:sz="0" w:space="0" w:color="auto"/>
            <w:bottom w:val="none" w:sz="0" w:space="0" w:color="auto"/>
            <w:right w:val="none" w:sz="0" w:space="0" w:color="auto"/>
          </w:divBdr>
        </w:div>
      </w:divsChild>
    </w:div>
    <w:div w:id="1790660381">
      <w:bodyDiv w:val="1"/>
      <w:marLeft w:val="0"/>
      <w:marRight w:val="0"/>
      <w:marTop w:val="0"/>
      <w:marBottom w:val="0"/>
      <w:divBdr>
        <w:top w:val="none" w:sz="0" w:space="0" w:color="auto"/>
        <w:left w:val="none" w:sz="0" w:space="0" w:color="auto"/>
        <w:bottom w:val="none" w:sz="0" w:space="0" w:color="auto"/>
        <w:right w:val="none" w:sz="0" w:space="0" w:color="auto"/>
      </w:divBdr>
    </w:div>
    <w:div w:id="1924139619">
      <w:bodyDiv w:val="1"/>
      <w:marLeft w:val="0"/>
      <w:marRight w:val="0"/>
      <w:marTop w:val="0"/>
      <w:marBottom w:val="0"/>
      <w:divBdr>
        <w:top w:val="none" w:sz="0" w:space="0" w:color="auto"/>
        <w:left w:val="none" w:sz="0" w:space="0" w:color="auto"/>
        <w:bottom w:val="none" w:sz="0" w:space="0" w:color="auto"/>
        <w:right w:val="none" w:sz="0" w:space="0" w:color="auto"/>
      </w:divBdr>
      <w:divsChild>
        <w:div w:id="1119957672">
          <w:marLeft w:val="547"/>
          <w:marRight w:val="0"/>
          <w:marTop w:val="96"/>
          <w:marBottom w:val="96"/>
          <w:divBdr>
            <w:top w:val="none" w:sz="0" w:space="0" w:color="auto"/>
            <w:left w:val="none" w:sz="0" w:space="0" w:color="auto"/>
            <w:bottom w:val="none" w:sz="0" w:space="0" w:color="auto"/>
            <w:right w:val="none" w:sz="0" w:space="0" w:color="auto"/>
          </w:divBdr>
        </w:div>
        <w:div w:id="1300259789">
          <w:marLeft w:val="547"/>
          <w:marRight w:val="0"/>
          <w:marTop w:val="96"/>
          <w:marBottom w:val="96"/>
          <w:divBdr>
            <w:top w:val="none" w:sz="0" w:space="0" w:color="auto"/>
            <w:left w:val="none" w:sz="0" w:space="0" w:color="auto"/>
            <w:bottom w:val="none" w:sz="0" w:space="0" w:color="auto"/>
            <w:right w:val="none" w:sz="0" w:space="0" w:color="auto"/>
          </w:divBdr>
        </w:div>
        <w:div w:id="1708414133">
          <w:marLeft w:val="547"/>
          <w:marRight w:val="0"/>
          <w:marTop w:val="96"/>
          <w:marBottom w:val="96"/>
          <w:divBdr>
            <w:top w:val="none" w:sz="0" w:space="0" w:color="auto"/>
            <w:left w:val="none" w:sz="0" w:space="0" w:color="auto"/>
            <w:bottom w:val="none" w:sz="0" w:space="0" w:color="auto"/>
            <w:right w:val="none" w:sz="0" w:space="0" w:color="auto"/>
          </w:divBdr>
        </w:div>
      </w:divsChild>
    </w:div>
    <w:div w:id="1992324305">
      <w:bodyDiv w:val="1"/>
      <w:marLeft w:val="0"/>
      <w:marRight w:val="0"/>
      <w:marTop w:val="0"/>
      <w:marBottom w:val="0"/>
      <w:divBdr>
        <w:top w:val="none" w:sz="0" w:space="0" w:color="auto"/>
        <w:left w:val="none" w:sz="0" w:space="0" w:color="auto"/>
        <w:bottom w:val="none" w:sz="0" w:space="0" w:color="auto"/>
        <w:right w:val="none" w:sz="0" w:space="0" w:color="auto"/>
      </w:divBdr>
      <w:divsChild>
        <w:div w:id="1383409428">
          <w:marLeft w:val="0"/>
          <w:marRight w:val="0"/>
          <w:marTop w:val="0"/>
          <w:marBottom w:val="0"/>
          <w:divBdr>
            <w:top w:val="none" w:sz="0" w:space="0" w:color="auto"/>
            <w:left w:val="none" w:sz="0" w:space="0" w:color="auto"/>
            <w:bottom w:val="none" w:sz="0" w:space="0" w:color="auto"/>
            <w:right w:val="none" w:sz="0" w:space="0" w:color="auto"/>
          </w:divBdr>
        </w:div>
      </w:divsChild>
    </w:div>
    <w:div w:id="1996638740">
      <w:bodyDiv w:val="1"/>
      <w:marLeft w:val="0"/>
      <w:marRight w:val="0"/>
      <w:marTop w:val="0"/>
      <w:marBottom w:val="0"/>
      <w:divBdr>
        <w:top w:val="none" w:sz="0" w:space="0" w:color="auto"/>
        <w:left w:val="none" w:sz="0" w:space="0" w:color="auto"/>
        <w:bottom w:val="none" w:sz="0" w:space="0" w:color="auto"/>
        <w:right w:val="none" w:sz="0" w:space="0" w:color="auto"/>
      </w:divBdr>
      <w:divsChild>
        <w:div w:id="887061022">
          <w:marLeft w:val="0"/>
          <w:marRight w:val="0"/>
          <w:marTop w:val="0"/>
          <w:marBottom w:val="0"/>
          <w:divBdr>
            <w:top w:val="none" w:sz="0" w:space="0" w:color="auto"/>
            <w:left w:val="none" w:sz="0" w:space="0" w:color="auto"/>
            <w:bottom w:val="none" w:sz="0" w:space="0" w:color="auto"/>
            <w:right w:val="none" w:sz="0" w:space="0" w:color="auto"/>
          </w:divBdr>
        </w:div>
      </w:divsChild>
    </w:div>
    <w:div w:id="2005738560">
      <w:bodyDiv w:val="1"/>
      <w:marLeft w:val="0"/>
      <w:marRight w:val="0"/>
      <w:marTop w:val="0"/>
      <w:marBottom w:val="0"/>
      <w:divBdr>
        <w:top w:val="none" w:sz="0" w:space="0" w:color="auto"/>
        <w:left w:val="none" w:sz="0" w:space="0" w:color="auto"/>
        <w:bottom w:val="none" w:sz="0" w:space="0" w:color="auto"/>
        <w:right w:val="none" w:sz="0" w:space="0" w:color="auto"/>
      </w:divBdr>
      <w:divsChild>
        <w:div w:id="429938697">
          <w:marLeft w:val="0"/>
          <w:marRight w:val="0"/>
          <w:marTop w:val="0"/>
          <w:marBottom w:val="0"/>
          <w:divBdr>
            <w:top w:val="none" w:sz="0" w:space="0" w:color="auto"/>
            <w:left w:val="none" w:sz="0" w:space="0" w:color="auto"/>
            <w:bottom w:val="none" w:sz="0" w:space="0" w:color="auto"/>
            <w:right w:val="none" w:sz="0" w:space="0" w:color="auto"/>
          </w:divBdr>
        </w:div>
      </w:divsChild>
    </w:div>
    <w:div w:id="2008165094">
      <w:bodyDiv w:val="1"/>
      <w:marLeft w:val="0"/>
      <w:marRight w:val="0"/>
      <w:marTop w:val="0"/>
      <w:marBottom w:val="0"/>
      <w:divBdr>
        <w:top w:val="none" w:sz="0" w:space="0" w:color="auto"/>
        <w:left w:val="none" w:sz="0" w:space="0" w:color="auto"/>
        <w:bottom w:val="none" w:sz="0" w:space="0" w:color="auto"/>
        <w:right w:val="none" w:sz="0" w:space="0" w:color="auto"/>
      </w:divBdr>
    </w:div>
    <w:div w:id="203503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ordat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7C331-159E-4474-9D9A-73B98519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3782</Characters>
  <Application>Microsoft Office Word</Application>
  <DocSecurity>0</DocSecurity>
  <Lines>31</Lines>
  <Paragraphs>8</Paragraphs>
  <ScaleCrop>false</ScaleCrop>
  <HeadingPairs>
    <vt:vector size="6" baseType="variant">
      <vt:variant>
        <vt:lpstr>Tytuł</vt:lpstr>
      </vt:variant>
      <vt:variant>
        <vt:i4>1</vt:i4>
      </vt:variant>
      <vt:variant>
        <vt:lpstr>Název</vt:lpstr>
      </vt:variant>
      <vt:variant>
        <vt:i4>1</vt:i4>
      </vt:variant>
      <vt:variant>
        <vt:lpstr>Title</vt:lpstr>
      </vt:variant>
      <vt:variant>
        <vt:i4>1</vt:i4>
      </vt:variant>
    </vt:vector>
  </HeadingPairs>
  <TitlesOfParts>
    <vt:vector size="3" baseType="lpstr">
      <vt:lpstr>Datapoint</vt:lpstr>
      <vt:lpstr>Datapoint</vt:lpstr>
      <vt:lpstr>Datapoint</vt:lpstr>
    </vt:vector>
  </TitlesOfParts>
  <Company>HP</Company>
  <LinksUpToDate>false</LinksUpToDate>
  <CharactersWithSpaces>4437</CharactersWithSpaces>
  <SharedDoc>false</SharedDoc>
  <HLinks>
    <vt:vector size="6" baseType="variant">
      <vt:variant>
        <vt:i4>73</vt:i4>
      </vt:variant>
      <vt:variant>
        <vt:i4>0</vt:i4>
      </vt:variant>
      <vt:variant>
        <vt:i4>0</vt:i4>
      </vt:variant>
      <vt:variant>
        <vt:i4>5</vt:i4>
      </vt:variant>
      <vt:variant>
        <vt:lpwstr>http://m.in/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Datapoint</dc:title>
  <dc:creator>Aleksandra Prusator</dc:creator>
  <cp:lastModifiedBy>Paula.Duszczak</cp:lastModifiedBy>
  <cp:revision>5</cp:revision>
  <cp:lastPrinted>2014-04-15T11:20:00Z</cp:lastPrinted>
  <dcterms:created xsi:type="dcterms:W3CDTF">2014-12-09T10:36:00Z</dcterms:created>
  <dcterms:modified xsi:type="dcterms:W3CDTF">2014-12-09T10:37:00Z</dcterms:modified>
</cp:coreProperties>
</file>