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C6560" w14:textId="77777777" w:rsidR="003213B5" w:rsidRPr="00FC4C7B" w:rsidRDefault="00F3611E" w:rsidP="009C0C1C">
      <w:pPr>
        <w:spacing w:after="0"/>
        <w:jc w:val="right"/>
        <w:rPr>
          <w:rFonts w:ascii="Century Gothic" w:eastAsia="Arial Unicode MS" w:hAnsi="Century Gothic" w:cs="Arial Unicode MS"/>
          <w:color w:val="24323C"/>
          <w:sz w:val="16"/>
          <w:szCs w:val="20"/>
        </w:rPr>
      </w:pPr>
      <w:r w:rsidRPr="00FC4C7B">
        <w:rPr>
          <w:rFonts w:ascii="Century Gothic" w:eastAsia="Arial Unicode MS" w:hAnsi="Century Gothic" w:cs="Arial Unicode MS"/>
          <w:color w:val="24323C"/>
          <w:sz w:val="16"/>
          <w:szCs w:val="20"/>
        </w:rPr>
        <w:t>Warszawa, 16</w:t>
      </w:r>
      <w:r w:rsidR="003213B5" w:rsidRPr="00FC4C7B">
        <w:rPr>
          <w:rFonts w:ascii="Century Gothic" w:eastAsia="Arial Unicode MS" w:hAnsi="Century Gothic" w:cs="Arial Unicode MS"/>
          <w:color w:val="24323C"/>
          <w:sz w:val="16"/>
          <w:szCs w:val="20"/>
        </w:rPr>
        <w:t>.09.14</w:t>
      </w:r>
    </w:p>
    <w:p w14:paraId="4A1A0637" w14:textId="77777777" w:rsidR="009C0C1C" w:rsidRPr="00FC4C7B" w:rsidRDefault="009C0C1C" w:rsidP="009C0C1C">
      <w:pPr>
        <w:spacing w:after="0" w:line="360" w:lineRule="auto"/>
        <w:jc w:val="both"/>
        <w:rPr>
          <w:rFonts w:ascii="Century Gothic" w:hAnsi="Century Gothic"/>
          <w:color w:val="099146"/>
          <w:sz w:val="24"/>
          <w:szCs w:val="20"/>
        </w:rPr>
      </w:pPr>
      <w:r w:rsidRPr="00FC4C7B">
        <w:rPr>
          <w:rFonts w:ascii="Century Gothic" w:hAnsi="Century Gothic"/>
          <w:color w:val="099146"/>
          <w:sz w:val="32"/>
          <w:szCs w:val="20"/>
        </w:rPr>
        <w:br/>
      </w:r>
      <w:r w:rsidR="003213B5" w:rsidRPr="00FC4C7B">
        <w:rPr>
          <w:rFonts w:ascii="Century Gothic" w:hAnsi="Century Gothic"/>
          <w:color w:val="099146"/>
          <w:sz w:val="24"/>
          <w:szCs w:val="20"/>
        </w:rPr>
        <w:t>FORDATA zastąpi DATAPOINT</w:t>
      </w:r>
    </w:p>
    <w:p w14:paraId="636D4CDC" w14:textId="77777777" w:rsidR="003213B5" w:rsidRPr="00FC4C7B" w:rsidRDefault="003213B5" w:rsidP="003213B5">
      <w:pPr>
        <w:spacing w:after="0"/>
        <w:jc w:val="both"/>
        <w:rPr>
          <w:rFonts w:ascii="Century Gothic" w:eastAsia="Arial Unicode MS" w:hAnsi="Century Gothic" w:cs="Arial Unicode MS"/>
          <w:color w:val="24323C"/>
          <w:sz w:val="20"/>
          <w:szCs w:val="20"/>
        </w:rPr>
      </w:pPr>
      <w:r w:rsidRPr="00FC4C7B">
        <w:rPr>
          <w:rFonts w:ascii="Century Gothic" w:eastAsia="Arial Unicode MS" w:hAnsi="Century Gothic" w:cs="Arial Unicode MS"/>
          <w:b/>
          <w:color w:val="24323C"/>
          <w:sz w:val="20"/>
          <w:szCs w:val="20"/>
        </w:rPr>
        <w:t>DATAPOINT (</w:t>
      </w:r>
      <w:proofErr w:type="spellStart"/>
      <w:r w:rsidRPr="00FC4C7B">
        <w:rPr>
          <w:rFonts w:ascii="Century Gothic" w:eastAsia="Arial Unicode MS" w:hAnsi="Century Gothic" w:cs="Arial Unicode MS"/>
          <w:b/>
          <w:color w:val="24323C"/>
          <w:sz w:val="20"/>
          <w:szCs w:val="20"/>
        </w:rPr>
        <w:t>Mergers</w:t>
      </w:r>
      <w:proofErr w:type="spellEnd"/>
      <w:r w:rsidRPr="00FC4C7B">
        <w:rPr>
          <w:rFonts w:ascii="Century Gothic" w:eastAsia="Arial Unicode MS" w:hAnsi="Century Gothic" w:cs="Arial Unicode MS"/>
          <w:b/>
          <w:color w:val="24323C"/>
          <w:sz w:val="20"/>
          <w:szCs w:val="20"/>
        </w:rPr>
        <w:t xml:space="preserve"> Net sp. z</w:t>
      </w:r>
      <w:r w:rsidR="009C0C1C" w:rsidRPr="00FC4C7B">
        <w:rPr>
          <w:rFonts w:ascii="Century Gothic" w:eastAsia="Arial Unicode MS" w:hAnsi="Century Gothic" w:cs="Arial Unicode MS"/>
          <w:b/>
          <w:color w:val="24323C"/>
          <w:sz w:val="20"/>
          <w:szCs w:val="20"/>
        </w:rPr>
        <w:t xml:space="preserve"> </w:t>
      </w:r>
      <w:r w:rsidRPr="00FC4C7B">
        <w:rPr>
          <w:rFonts w:ascii="Century Gothic" w:eastAsia="Arial Unicode MS" w:hAnsi="Century Gothic" w:cs="Arial Unicode MS"/>
          <w:b/>
          <w:color w:val="24323C"/>
          <w:sz w:val="20"/>
          <w:szCs w:val="20"/>
        </w:rPr>
        <w:t>o.o.) zmienia nazwę na FORDATA sp. z o.o.</w:t>
      </w:r>
      <w:r w:rsidRPr="00FC4C7B">
        <w:rPr>
          <w:rFonts w:ascii="Century Gothic" w:eastAsia="Arial Unicode MS" w:hAnsi="Century Gothic" w:cs="Arial Unicode MS"/>
          <w:color w:val="24323C"/>
          <w:sz w:val="20"/>
          <w:szCs w:val="20"/>
        </w:rPr>
        <w:t xml:space="preserve"> </w:t>
      </w:r>
      <w:r w:rsidR="009C0C1C" w:rsidRPr="00FC4C7B">
        <w:rPr>
          <w:rFonts w:ascii="Century Gothic" w:eastAsia="Arial Unicode MS" w:hAnsi="Century Gothic" w:cs="Arial Unicode MS"/>
          <w:color w:val="24323C"/>
          <w:sz w:val="20"/>
          <w:szCs w:val="20"/>
        </w:rPr>
        <w:br/>
      </w:r>
      <w:r w:rsidRPr="00FC4C7B">
        <w:rPr>
          <w:rFonts w:ascii="Century Gothic" w:eastAsia="Arial Unicode MS" w:hAnsi="Century Gothic" w:cs="Arial Unicode MS"/>
          <w:color w:val="24323C"/>
          <w:sz w:val="20"/>
          <w:szCs w:val="20"/>
        </w:rPr>
        <w:t xml:space="preserve">Marka FORDATA będzie wykorzystywana w całej działalności firmy. Będzie to też nazwa zarejestrowana w rejestrze przedsiębiorców. </w:t>
      </w:r>
    </w:p>
    <w:p w14:paraId="732A8ECD" w14:textId="77777777" w:rsidR="003213B5" w:rsidRPr="00FC4C7B" w:rsidRDefault="003213B5" w:rsidP="003213B5">
      <w:pPr>
        <w:spacing w:after="0"/>
        <w:jc w:val="both"/>
        <w:rPr>
          <w:rFonts w:ascii="Century Gothic" w:eastAsia="Arial Unicode MS" w:hAnsi="Century Gothic" w:cs="Arial Unicode MS"/>
          <w:color w:val="24323C"/>
          <w:sz w:val="16"/>
          <w:szCs w:val="20"/>
        </w:rPr>
      </w:pPr>
    </w:p>
    <w:p w14:paraId="42B54A7B" w14:textId="77777777" w:rsidR="009C0C1C" w:rsidRPr="00FC4C7B" w:rsidRDefault="003213B5" w:rsidP="003213B5">
      <w:pPr>
        <w:spacing w:after="0"/>
        <w:jc w:val="both"/>
        <w:rPr>
          <w:rFonts w:ascii="Century Gothic" w:eastAsia="Arial Unicode MS" w:hAnsi="Century Gothic" w:cs="Arial Unicode MS"/>
          <w:color w:val="24323C"/>
          <w:sz w:val="18"/>
          <w:szCs w:val="20"/>
        </w:rPr>
      </w:pPr>
      <w:r w:rsidRPr="00FC4C7B">
        <w:rPr>
          <w:rFonts w:ascii="Century Gothic" w:eastAsia="Arial Unicode MS" w:hAnsi="Century Gothic" w:cs="Arial Unicode MS"/>
          <w:color w:val="24323C"/>
          <w:sz w:val="18"/>
          <w:szCs w:val="20"/>
        </w:rPr>
        <w:t>Po wykupie managerskim dokonanym w ubiegłym roku przez kluczowych managerów i założycieli spółki</w:t>
      </w:r>
      <w:r w:rsidR="009C0C1C" w:rsidRPr="00FC4C7B">
        <w:rPr>
          <w:rFonts w:ascii="Century Gothic" w:eastAsia="Arial Unicode MS" w:hAnsi="Century Gothic" w:cs="Arial Unicode MS"/>
          <w:color w:val="24323C"/>
          <w:sz w:val="18"/>
          <w:szCs w:val="20"/>
        </w:rPr>
        <w:t xml:space="preserve"> </w:t>
      </w:r>
      <w:proofErr w:type="spellStart"/>
      <w:r w:rsidRPr="00FC4C7B">
        <w:rPr>
          <w:rFonts w:ascii="Century Gothic" w:eastAsia="Arial Unicode MS" w:hAnsi="Century Gothic" w:cs="Arial Unicode MS"/>
          <w:color w:val="24323C"/>
          <w:sz w:val="18"/>
          <w:szCs w:val="20"/>
        </w:rPr>
        <w:t>rebranding</w:t>
      </w:r>
      <w:proofErr w:type="spellEnd"/>
      <w:r w:rsidRPr="00FC4C7B">
        <w:rPr>
          <w:rFonts w:ascii="Century Gothic" w:eastAsia="Arial Unicode MS" w:hAnsi="Century Gothic" w:cs="Arial Unicode MS"/>
          <w:color w:val="24323C"/>
          <w:sz w:val="18"/>
          <w:szCs w:val="20"/>
        </w:rPr>
        <w:t xml:space="preserve">  jest kolejnym ważnym krokiem w rozwoju firmy.</w:t>
      </w:r>
      <w:r w:rsidR="009C0C1C" w:rsidRPr="00FC4C7B">
        <w:rPr>
          <w:rFonts w:ascii="Century Gothic" w:eastAsia="Arial Unicode MS" w:hAnsi="Century Gothic" w:cs="Arial Unicode MS"/>
          <w:color w:val="24323C"/>
          <w:sz w:val="18"/>
          <w:szCs w:val="20"/>
        </w:rPr>
        <w:t xml:space="preserve"> - </w:t>
      </w:r>
      <w:r w:rsidRPr="00FC4C7B">
        <w:rPr>
          <w:rFonts w:ascii="Century Gothic" w:eastAsia="Arial Unicode MS" w:hAnsi="Century Gothic" w:cs="Arial Unicode MS"/>
          <w:i/>
          <w:color w:val="24323C"/>
          <w:sz w:val="18"/>
          <w:szCs w:val="20"/>
        </w:rPr>
        <w:t>Stworzyłyśmy FORDATA</w:t>
      </w:r>
      <w:r w:rsidR="009C0C1C" w:rsidRPr="00FC4C7B">
        <w:rPr>
          <w:rFonts w:ascii="Century Gothic" w:eastAsia="Arial Unicode MS" w:hAnsi="Century Gothic" w:cs="Arial Unicode MS"/>
          <w:i/>
          <w:color w:val="24323C"/>
          <w:sz w:val="18"/>
          <w:szCs w:val="20"/>
        </w:rPr>
        <w:t xml:space="preserve">, aby pomagać </w:t>
      </w:r>
      <w:r w:rsidRPr="00FC4C7B">
        <w:rPr>
          <w:rFonts w:ascii="Century Gothic" w:eastAsia="Arial Unicode MS" w:hAnsi="Century Gothic" w:cs="Arial Unicode MS"/>
          <w:i/>
          <w:color w:val="24323C"/>
          <w:sz w:val="18"/>
          <w:szCs w:val="20"/>
        </w:rPr>
        <w:t>w zarządzaniu dokumentami oraz</w:t>
      </w:r>
      <w:r w:rsidR="009C0C1C" w:rsidRPr="00FC4C7B">
        <w:rPr>
          <w:rFonts w:ascii="Century Gothic" w:eastAsia="Arial Unicode MS" w:hAnsi="Century Gothic" w:cs="Arial Unicode MS"/>
          <w:i/>
          <w:color w:val="24323C"/>
          <w:sz w:val="18"/>
          <w:szCs w:val="20"/>
        </w:rPr>
        <w:t xml:space="preserve"> komunikacją podczas złożonych </w:t>
      </w:r>
      <w:r w:rsidRPr="00FC4C7B">
        <w:rPr>
          <w:rFonts w:ascii="Century Gothic" w:eastAsia="Arial Unicode MS" w:hAnsi="Century Gothic" w:cs="Arial Unicode MS"/>
          <w:i/>
          <w:color w:val="24323C"/>
          <w:sz w:val="18"/>
          <w:szCs w:val="20"/>
        </w:rPr>
        <w:t>procesów transakcyjnych. Zaczynaliśmy od Fuzji i Przejęć, przez 5 lat działalności udało nam się zmienić oblicze tej branży w Polsce, przyczyniając się do tego, że VDR stał się standardem branżowym i dobrą praktyką rynkową. Zrealizowaliśmy tym samym misję firmy sformułowaną na etapie zakładania f</w:t>
      </w:r>
      <w:r w:rsidR="009C0C1C" w:rsidRPr="00FC4C7B">
        <w:rPr>
          <w:rFonts w:ascii="Century Gothic" w:eastAsia="Arial Unicode MS" w:hAnsi="Century Gothic" w:cs="Arial Unicode MS"/>
          <w:i/>
          <w:color w:val="24323C"/>
          <w:sz w:val="18"/>
          <w:szCs w:val="20"/>
        </w:rPr>
        <w:t>irmy</w:t>
      </w:r>
      <w:r w:rsidR="009C0C1C" w:rsidRPr="00FC4C7B">
        <w:rPr>
          <w:rFonts w:ascii="Century Gothic" w:eastAsia="Arial Unicode MS" w:hAnsi="Century Gothic" w:cs="Arial Unicode MS"/>
          <w:color w:val="24323C"/>
          <w:sz w:val="18"/>
          <w:szCs w:val="20"/>
        </w:rPr>
        <w:t xml:space="preserve"> </w:t>
      </w:r>
      <w:r w:rsidRPr="00FC4C7B">
        <w:rPr>
          <w:rFonts w:ascii="Century Gothic" w:eastAsia="Arial Unicode MS" w:hAnsi="Century Gothic" w:cs="Arial Unicode MS"/>
          <w:color w:val="24323C"/>
          <w:sz w:val="18"/>
          <w:szCs w:val="20"/>
        </w:rPr>
        <w:t xml:space="preserve">– powiedziała </w:t>
      </w:r>
      <w:r w:rsidRPr="00FC4C7B">
        <w:rPr>
          <w:rFonts w:ascii="Century Gothic" w:eastAsia="Arial Unicode MS" w:hAnsi="Century Gothic" w:cs="Arial Unicode MS"/>
          <w:b/>
          <w:color w:val="24323C"/>
          <w:sz w:val="18"/>
          <w:szCs w:val="20"/>
        </w:rPr>
        <w:t xml:space="preserve">Aleksandra </w:t>
      </w:r>
      <w:proofErr w:type="spellStart"/>
      <w:r w:rsidRPr="00FC4C7B">
        <w:rPr>
          <w:rFonts w:ascii="Century Gothic" w:eastAsia="Arial Unicode MS" w:hAnsi="Century Gothic" w:cs="Arial Unicode MS"/>
          <w:b/>
          <w:color w:val="24323C"/>
          <w:sz w:val="18"/>
          <w:szCs w:val="20"/>
        </w:rPr>
        <w:t>Prusator</w:t>
      </w:r>
      <w:proofErr w:type="spellEnd"/>
      <w:r w:rsidRPr="00FC4C7B">
        <w:rPr>
          <w:rFonts w:ascii="Century Gothic" w:eastAsia="Arial Unicode MS" w:hAnsi="Century Gothic" w:cs="Arial Unicode MS"/>
          <w:b/>
          <w:color w:val="24323C"/>
          <w:sz w:val="18"/>
          <w:szCs w:val="20"/>
        </w:rPr>
        <w:t xml:space="preserve">, </w:t>
      </w:r>
      <w:proofErr w:type="spellStart"/>
      <w:r w:rsidRPr="00FC4C7B">
        <w:rPr>
          <w:rFonts w:ascii="Century Gothic" w:eastAsia="Arial Unicode MS" w:hAnsi="Century Gothic" w:cs="Arial Unicode MS"/>
          <w:b/>
          <w:color w:val="24323C"/>
          <w:sz w:val="18"/>
          <w:szCs w:val="20"/>
        </w:rPr>
        <w:t>Sales&amp;Marketing</w:t>
      </w:r>
      <w:proofErr w:type="spellEnd"/>
      <w:r w:rsidRPr="00FC4C7B">
        <w:rPr>
          <w:rFonts w:ascii="Century Gothic" w:eastAsia="Arial Unicode MS" w:hAnsi="Century Gothic" w:cs="Arial Unicode MS"/>
          <w:b/>
          <w:color w:val="24323C"/>
          <w:sz w:val="18"/>
          <w:szCs w:val="20"/>
        </w:rPr>
        <w:t xml:space="preserve"> </w:t>
      </w:r>
      <w:proofErr w:type="spellStart"/>
      <w:r w:rsidRPr="00FC4C7B">
        <w:rPr>
          <w:rFonts w:ascii="Century Gothic" w:eastAsia="Arial Unicode MS" w:hAnsi="Century Gothic" w:cs="Arial Unicode MS"/>
          <w:b/>
          <w:color w:val="24323C"/>
          <w:sz w:val="18"/>
          <w:szCs w:val="20"/>
        </w:rPr>
        <w:t>Director</w:t>
      </w:r>
      <w:proofErr w:type="spellEnd"/>
      <w:r w:rsidRPr="00FC4C7B">
        <w:rPr>
          <w:rFonts w:ascii="Century Gothic" w:eastAsia="Arial Unicode MS" w:hAnsi="Century Gothic" w:cs="Arial Unicode MS"/>
          <w:b/>
          <w:color w:val="24323C"/>
          <w:sz w:val="18"/>
          <w:szCs w:val="20"/>
        </w:rPr>
        <w:t xml:space="preserve"> w FORDATA.</w:t>
      </w:r>
    </w:p>
    <w:p w14:paraId="3FF71BD6" w14:textId="77777777" w:rsidR="009C0C1C" w:rsidRPr="00FC4C7B" w:rsidRDefault="009C0C1C" w:rsidP="009C0C1C">
      <w:pPr>
        <w:spacing w:after="0"/>
        <w:jc w:val="both"/>
        <w:rPr>
          <w:rFonts w:ascii="Century Gothic" w:eastAsia="Arial Unicode MS" w:hAnsi="Century Gothic" w:cs="Arial Unicode MS"/>
          <w:color w:val="24323C"/>
          <w:sz w:val="18"/>
          <w:szCs w:val="20"/>
        </w:rPr>
      </w:pPr>
    </w:p>
    <w:p w14:paraId="05F3C1B4" w14:textId="77777777" w:rsidR="009C0C1C" w:rsidRPr="00FC4C7B" w:rsidRDefault="003213B5" w:rsidP="009C0C1C">
      <w:pPr>
        <w:spacing w:after="0"/>
        <w:jc w:val="both"/>
        <w:rPr>
          <w:rFonts w:ascii="Century Gothic" w:eastAsia="Arial Unicode MS" w:hAnsi="Century Gothic" w:cs="Arial Unicode MS"/>
          <w:color w:val="24323C"/>
          <w:sz w:val="18"/>
          <w:szCs w:val="20"/>
        </w:rPr>
      </w:pPr>
      <w:r w:rsidRPr="00FC4C7B">
        <w:rPr>
          <w:rFonts w:ascii="Century Gothic" w:eastAsia="Arial Unicode MS" w:hAnsi="Century Gothic" w:cs="Arial Unicode MS"/>
          <w:color w:val="24323C"/>
          <w:sz w:val="18"/>
          <w:szCs w:val="20"/>
        </w:rPr>
        <w:t xml:space="preserve">VDR jest standardem wykorzystywanym do profesjonalnej organizacji transakcji, wciąż niewielu przedsiębiorców, czy doradców transakcyjnych chwali się użyciem tego narzędzia. Tymczasem jest to powód do dumy, bo VDR  to synonim bezpiecznego zarządzania poufnymi informacjami, profesjonalne podejście do prowadzonych transakcji, a także znaczne przyśpieszenie procesów transakcyjnych. </w:t>
      </w:r>
    </w:p>
    <w:p w14:paraId="735ACB83" w14:textId="77777777" w:rsidR="003213B5" w:rsidRPr="00FC4C7B" w:rsidRDefault="009C0C1C" w:rsidP="009C0C1C">
      <w:pPr>
        <w:spacing w:after="0"/>
        <w:jc w:val="both"/>
        <w:rPr>
          <w:rFonts w:ascii="Century Gothic" w:eastAsia="Arial Unicode MS" w:hAnsi="Century Gothic" w:cs="Arial Unicode MS"/>
          <w:b/>
          <w:color w:val="24323C"/>
          <w:sz w:val="18"/>
          <w:szCs w:val="20"/>
        </w:rPr>
      </w:pPr>
      <w:r w:rsidRPr="00FC4C7B">
        <w:rPr>
          <w:rFonts w:ascii="Century Gothic" w:eastAsia="Arial Unicode MS" w:hAnsi="Century Gothic" w:cs="Arial Unicode MS"/>
          <w:i/>
          <w:color w:val="24323C"/>
          <w:sz w:val="18"/>
          <w:szCs w:val="20"/>
        </w:rPr>
        <w:t xml:space="preserve">- </w:t>
      </w:r>
      <w:r w:rsidR="003213B5" w:rsidRPr="00FC4C7B">
        <w:rPr>
          <w:rFonts w:ascii="Century Gothic" w:eastAsia="Arial Unicode MS" w:hAnsi="Century Gothic" w:cs="Arial Unicode MS"/>
          <w:i/>
          <w:color w:val="24323C"/>
          <w:sz w:val="18"/>
          <w:szCs w:val="20"/>
        </w:rPr>
        <w:t>Teraz z marką FORDATA, wykorzystując nasze systemy informatyczne i zdobyte doświadczenia, chcemy upowszechniać dobre praktyki realizacji trans</w:t>
      </w:r>
      <w:r w:rsidRPr="00FC4C7B">
        <w:rPr>
          <w:rFonts w:ascii="Century Gothic" w:eastAsia="Arial Unicode MS" w:hAnsi="Century Gothic" w:cs="Arial Unicode MS"/>
          <w:i/>
          <w:color w:val="24323C"/>
          <w:sz w:val="18"/>
          <w:szCs w:val="20"/>
        </w:rPr>
        <w:t>akcji w innych segmentach rynku, poza M&amp;A.</w:t>
      </w:r>
      <w:r w:rsidR="003213B5" w:rsidRPr="00FC4C7B">
        <w:rPr>
          <w:rFonts w:ascii="Century Gothic" w:eastAsia="Arial Unicode MS" w:hAnsi="Century Gothic" w:cs="Arial Unicode MS"/>
          <w:i/>
          <w:color w:val="24323C"/>
          <w:sz w:val="18"/>
          <w:szCs w:val="20"/>
        </w:rPr>
        <w:t xml:space="preserve"> FORDATA daje nam większe możliwości, aby zrealizować ten cel oraz trwale budować naszą pozycję w regionie Europy Centralnej i Wschodniej</w:t>
      </w:r>
      <w:r w:rsidR="003213B5" w:rsidRPr="00FC4C7B">
        <w:rPr>
          <w:rFonts w:ascii="Century Gothic" w:eastAsia="Arial Unicode MS" w:hAnsi="Century Gothic" w:cs="Arial Unicode MS"/>
          <w:color w:val="24323C"/>
          <w:sz w:val="18"/>
          <w:szCs w:val="20"/>
        </w:rPr>
        <w:t xml:space="preserve"> – powiedziała </w:t>
      </w:r>
      <w:r w:rsidR="003213B5" w:rsidRPr="00FC4C7B">
        <w:rPr>
          <w:rFonts w:ascii="Century Gothic" w:eastAsia="Arial Unicode MS" w:hAnsi="Century Gothic" w:cs="Arial Unicode MS"/>
          <w:b/>
          <w:color w:val="24323C"/>
          <w:sz w:val="18"/>
          <w:szCs w:val="20"/>
        </w:rPr>
        <w:t xml:space="preserve">Aleksandra Porębska, </w:t>
      </w:r>
      <w:r w:rsidRPr="00FC4C7B">
        <w:rPr>
          <w:rFonts w:ascii="Century Gothic" w:eastAsia="Arial Unicode MS" w:hAnsi="Century Gothic" w:cs="Arial Unicode MS"/>
          <w:b/>
          <w:color w:val="24323C"/>
          <w:sz w:val="18"/>
          <w:szCs w:val="20"/>
        </w:rPr>
        <w:t xml:space="preserve">w FORDATA </w:t>
      </w:r>
      <w:r w:rsidR="003213B5" w:rsidRPr="00FC4C7B">
        <w:rPr>
          <w:rFonts w:ascii="Century Gothic" w:eastAsia="Arial Unicode MS" w:hAnsi="Century Gothic" w:cs="Arial Unicode MS"/>
          <w:b/>
          <w:color w:val="24323C"/>
          <w:sz w:val="18"/>
          <w:szCs w:val="20"/>
        </w:rPr>
        <w:t>odpowiedzialna za rozwój biznesu.</w:t>
      </w:r>
    </w:p>
    <w:p w14:paraId="7D3E5879" w14:textId="77777777" w:rsidR="009C0C1C" w:rsidRPr="00FC4C7B" w:rsidRDefault="009C0C1C" w:rsidP="009C0C1C">
      <w:pPr>
        <w:spacing w:after="0"/>
        <w:jc w:val="both"/>
        <w:rPr>
          <w:rFonts w:ascii="Century Gothic" w:eastAsia="Arial Unicode MS" w:hAnsi="Century Gothic" w:cs="Arial Unicode MS"/>
          <w:color w:val="24323C"/>
          <w:sz w:val="18"/>
          <w:szCs w:val="20"/>
        </w:rPr>
      </w:pPr>
    </w:p>
    <w:p w14:paraId="5BD50BC6" w14:textId="17AB1C02" w:rsidR="003213B5" w:rsidRPr="00FC4C7B" w:rsidRDefault="009C0C1C" w:rsidP="009C0C1C">
      <w:pPr>
        <w:spacing w:after="0"/>
        <w:jc w:val="both"/>
        <w:rPr>
          <w:rFonts w:ascii="Century Gothic" w:eastAsia="Arial Unicode MS" w:hAnsi="Century Gothic" w:cs="Arial Unicode MS"/>
          <w:color w:val="24323C"/>
          <w:sz w:val="18"/>
          <w:szCs w:val="20"/>
        </w:rPr>
      </w:pPr>
      <w:r w:rsidRPr="00FC4C7B">
        <w:rPr>
          <w:rFonts w:ascii="Century Gothic" w:eastAsia="Arial Unicode MS" w:hAnsi="Century Gothic" w:cs="Arial Unicode MS"/>
          <w:color w:val="24323C"/>
          <w:sz w:val="18"/>
          <w:szCs w:val="20"/>
        </w:rPr>
        <w:t xml:space="preserve">System typu Virtual Data </w:t>
      </w:r>
      <w:proofErr w:type="spellStart"/>
      <w:r w:rsidRPr="00FC4C7B">
        <w:rPr>
          <w:rFonts w:ascii="Century Gothic" w:eastAsia="Arial Unicode MS" w:hAnsi="Century Gothic" w:cs="Arial Unicode MS"/>
          <w:color w:val="24323C"/>
          <w:sz w:val="18"/>
          <w:szCs w:val="20"/>
        </w:rPr>
        <w:t>Room</w:t>
      </w:r>
      <w:proofErr w:type="spellEnd"/>
      <w:r w:rsidRPr="00FC4C7B">
        <w:rPr>
          <w:rFonts w:ascii="Century Gothic" w:eastAsia="Arial Unicode MS" w:hAnsi="Century Gothic" w:cs="Arial Unicode MS"/>
          <w:color w:val="24323C"/>
          <w:sz w:val="18"/>
          <w:szCs w:val="20"/>
        </w:rPr>
        <w:t xml:space="preserve"> (VDR) to aplikacja dostępna przez Internet, która służy do zarządzania poufnymi dokumentami i komunikacją podczas złożonych procesów transakcyjnych. Umożliwia ona realizację transakcji w formie elektronicznej, skracając jej czas, podnosząc efektywność oraz gwarantując pełną kontrolę i bezpieczeństwo przekazywanych informacji. Oferowana jest w formie usługi, udostępnianej na określony czas, wraz z profesjonalnym doradztwem w zakresie właściwej organizacj</w:t>
      </w:r>
      <w:r w:rsidR="00FC4C7B">
        <w:rPr>
          <w:rFonts w:ascii="Century Gothic" w:eastAsia="Arial Unicode MS" w:hAnsi="Century Gothic" w:cs="Arial Unicode MS"/>
          <w:color w:val="24323C"/>
          <w:sz w:val="18"/>
          <w:szCs w:val="20"/>
        </w:rPr>
        <w:t xml:space="preserve">i procesu. </w:t>
      </w:r>
      <w:r w:rsidRPr="00FC4C7B">
        <w:rPr>
          <w:rFonts w:ascii="Century Gothic" w:eastAsia="Arial Unicode MS" w:hAnsi="Century Gothic" w:cs="Arial Unicode MS"/>
          <w:color w:val="24323C"/>
          <w:sz w:val="18"/>
          <w:szCs w:val="20"/>
        </w:rPr>
        <w:t xml:space="preserve">- </w:t>
      </w:r>
      <w:r w:rsidR="003213B5" w:rsidRPr="00FC4C7B">
        <w:rPr>
          <w:rFonts w:ascii="Century Gothic" w:eastAsia="Arial Unicode MS" w:hAnsi="Century Gothic" w:cs="Arial Unicode MS"/>
          <w:i/>
          <w:color w:val="24323C"/>
          <w:sz w:val="18"/>
          <w:szCs w:val="20"/>
        </w:rPr>
        <w:t xml:space="preserve">FORDATA to ten sam zespół, który stoi za sukcesem </w:t>
      </w:r>
      <w:proofErr w:type="spellStart"/>
      <w:r w:rsidR="003213B5" w:rsidRPr="00FC4C7B">
        <w:rPr>
          <w:rFonts w:ascii="Century Gothic" w:eastAsia="Arial Unicode MS" w:hAnsi="Century Gothic" w:cs="Arial Unicode MS"/>
          <w:i/>
          <w:color w:val="24323C"/>
          <w:sz w:val="18"/>
          <w:szCs w:val="20"/>
        </w:rPr>
        <w:t>Datapoint</w:t>
      </w:r>
      <w:proofErr w:type="spellEnd"/>
      <w:r w:rsidR="003213B5" w:rsidRPr="00FC4C7B">
        <w:rPr>
          <w:rFonts w:ascii="Century Gothic" w:eastAsia="Arial Unicode MS" w:hAnsi="Century Gothic" w:cs="Arial Unicode MS"/>
          <w:i/>
          <w:color w:val="24323C"/>
          <w:sz w:val="18"/>
          <w:szCs w:val="20"/>
        </w:rPr>
        <w:t xml:space="preserve"> </w:t>
      </w:r>
      <w:bookmarkStart w:id="0" w:name="_GoBack"/>
      <w:bookmarkEnd w:id="0"/>
      <w:r w:rsidR="00F3611E" w:rsidRPr="00FC4C7B">
        <w:rPr>
          <w:rFonts w:ascii="Century Gothic" w:eastAsia="Arial Unicode MS" w:hAnsi="Century Gothic" w:cs="Arial Unicode MS"/>
          <w:i/>
          <w:color w:val="24323C"/>
          <w:sz w:val="18"/>
          <w:szCs w:val="20"/>
        </w:rPr>
        <w:br/>
      </w:r>
      <w:r w:rsidR="003213B5" w:rsidRPr="00FC4C7B">
        <w:rPr>
          <w:rFonts w:ascii="Century Gothic" w:eastAsia="Arial Unicode MS" w:hAnsi="Century Gothic" w:cs="Arial Unicode MS"/>
          <w:i/>
          <w:color w:val="24323C"/>
          <w:sz w:val="18"/>
          <w:szCs w:val="20"/>
        </w:rPr>
        <w:t>i niezawodna autorska technologia. Przy czym FORDATA to przede wszystkim szerszy wachlarz procesów, które rozumiemy i wspieramy. Procesy te łączą trzy cechy: są złożone, angażują wiele niezależnych podmiotów (często firmy doradcze i kancelarie prawne) oraz dochodzi w nich do wymiany wrażliwych informacji. Naszym celem jest dostarczanie rozwiązań, które spowodują, że będą one mniej skomplikowane oraz realizowane w sposób bardziej kontrolowany, efektywny i bezpieczny</w:t>
      </w:r>
      <w:r w:rsidR="003213B5" w:rsidRPr="00FC4C7B">
        <w:rPr>
          <w:rFonts w:ascii="Century Gothic" w:eastAsia="Arial Unicode MS" w:hAnsi="Century Gothic" w:cs="Arial Unicode MS"/>
          <w:color w:val="24323C"/>
          <w:sz w:val="18"/>
          <w:szCs w:val="20"/>
        </w:rPr>
        <w:t xml:space="preserve"> – dodaje </w:t>
      </w:r>
      <w:r w:rsidR="003213B5" w:rsidRPr="00FC4C7B">
        <w:rPr>
          <w:rFonts w:ascii="Century Gothic" w:eastAsia="Arial Unicode MS" w:hAnsi="Century Gothic" w:cs="Arial Unicode MS"/>
          <w:b/>
          <w:color w:val="24323C"/>
          <w:sz w:val="18"/>
          <w:szCs w:val="20"/>
        </w:rPr>
        <w:t xml:space="preserve">Marta </w:t>
      </w:r>
      <w:proofErr w:type="spellStart"/>
      <w:r w:rsidR="003213B5" w:rsidRPr="00FC4C7B">
        <w:rPr>
          <w:rFonts w:ascii="Century Gothic" w:eastAsia="Arial Unicode MS" w:hAnsi="Century Gothic" w:cs="Arial Unicode MS"/>
          <w:b/>
          <w:color w:val="24323C"/>
          <w:sz w:val="18"/>
          <w:szCs w:val="20"/>
        </w:rPr>
        <w:t>Kotwis</w:t>
      </w:r>
      <w:proofErr w:type="spellEnd"/>
      <w:r w:rsidR="003213B5" w:rsidRPr="00FC4C7B">
        <w:rPr>
          <w:rFonts w:ascii="Century Gothic" w:eastAsia="Arial Unicode MS" w:hAnsi="Century Gothic" w:cs="Arial Unicode MS"/>
          <w:b/>
          <w:color w:val="24323C"/>
          <w:sz w:val="18"/>
          <w:szCs w:val="20"/>
        </w:rPr>
        <w:t xml:space="preserve">, </w:t>
      </w:r>
      <w:proofErr w:type="spellStart"/>
      <w:r w:rsidR="003213B5" w:rsidRPr="00FC4C7B">
        <w:rPr>
          <w:rFonts w:ascii="Century Gothic" w:eastAsia="Arial Unicode MS" w:hAnsi="Century Gothic" w:cs="Arial Unicode MS"/>
          <w:b/>
          <w:color w:val="24323C"/>
          <w:sz w:val="18"/>
          <w:szCs w:val="20"/>
        </w:rPr>
        <w:t>Key</w:t>
      </w:r>
      <w:proofErr w:type="spellEnd"/>
      <w:r w:rsidR="003213B5" w:rsidRPr="00FC4C7B">
        <w:rPr>
          <w:rFonts w:ascii="Century Gothic" w:eastAsia="Arial Unicode MS" w:hAnsi="Century Gothic" w:cs="Arial Unicode MS"/>
          <w:b/>
          <w:color w:val="24323C"/>
          <w:sz w:val="18"/>
          <w:szCs w:val="20"/>
        </w:rPr>
        <w:t xml:space="preserve"> </w:t>
      </w:r>
      <w:proofErr w:type="spellStart"/>
      <w:r w:rsidR="003213B5" w:rsidRPr="00FC4C7B">
        <w:rPr>
          <w:rFonts w:ascii="Century Gothic" w:eastAsia="Arial Unicode MS" w:hAnsi="Century Gothic" w:cs="Arial Unicode MS"/>
          <w:b/>
          <w:color w:val="24323C"/>
          <w:sz w:val="18"/>
          <w:szCs w:val="20"/>
        </w:rPr>
        <w:t>Account</w:t>
      </w:r>
      <w:proofErr w:type="spellEnd"/>
      <w:r w:rsidR="003213B5" w:rsidRPr="00FC4C7B">
        <w:rPr>
          <w:rFonts w:ascii="Century Gothic" w:eastAsia="Arial Unicode MS" w:hAnsi="Century Gothic" w:cs="Arial Unicode MS"/>
          <w:b/>
          <w:color w:val="24323C"/>
          <w:sz w:val="18"/>
          <w:szCs w:val="20"/>
        </w:rPr>
        <w:t xml:space="preserve"> </w:t>
      </w:r>
      <w:proofErr w:type="spellStart"/>
      <w:r w:rsidR="003213B5" w:rsidRPr="00FC4C7B">
        <w:rPr>
          <w:rFonts w:ascii="Century Gothic" w:eastAsia="Arial Unicode MS" w:hAnsi="Century Gothic" w:cs="Arial Unicode MS"/>
          <w:b/>
          <w:color w:val="24323C"/>
          <w:sz w:val="18"/>
          <w:szCs w:val="20"/>
        </w:rPr>
        <w:t>Director</w:t>
      </w:r>
      <w:proofErr w:type="spellEnd"/>
      <w:r w:rsidR="003213B5" w:rsidRPr="00FC4C7B">
        <w:rPr>
          <w:rFonts w:ascii="Century Gothic" w:eastAsia="Arial Unicode MS" w:hAnsi="Century Gothic" w:cs="Arial Unicode MS"/>
          <w:b/>
          <w:color w:val="24323C"/>
          <w:sz w:val="18"/>
          <w:szCs w:val="20"/>
        </w:rPr>
        <w:t xml:space="preserve"> i współzałożyciel firmy.</w:t>
      </w:r>
    </w:p>
    <w:p w14:paraId="1731817A" w14:textId="77777777" w:rsidR="003213B5" w:rsidRPr="00FC4C7B" w:rsidRDefault="003213B5" w:rsidP="009C0C1C">
      <w:pPr>
        <w:spacing w:after="0"/>
        <w:jc w:val="both"/>
        <w:rPr>
          <w:rFonts w:ascii="Century Gothic" w:eastAsia="Arial Unicode MS" w:hAnsi="Century Gothic" w:cs="Arial Unicode MS"/>
          <w:color w:val="24323C"/>
          <w:sz w:val="18"/>
          <w:szCs w:val="20"/>
        </w:rPr>
      </w:pPr>
    </w:p>
    <w:p w14:paraId="6140D0ED" w14:textId="0F7495FC" w:rsidR="003213B5" w:rsidRPr="00FC4C7B" w:rsidRDefault="003213B5" w:rsidP="009C0C1C">
      <w:pPr>
        <w:spacing w:after="0"/>
        <w:jc w:val="both"/>
        <w:rPr>
          <w:rFonts w:ascii="Century Gothic" w:eastAsia="Arial Unicode MS" w:hAnsi="Century Gothic" w:cs="Arial Unicode MS"/>
          <w:color w:val="24323C"/>
          <w:sz w:val="18"/>
          <w:szCs w:val="20"/>
        </w:rPr>
      </w:pPr>
      <w:r w:rsidRPr="00FC4C7B">
        <w:rPr>
          <w:rFonts w:ascii="Century Gothic" w:eastAsia="Arial Unicode MS" w:hAnsi="Century Gothic" w:cs="Arial Unicode MS"/>
          <w:b/>
          <w:color w:val="24323C"/>
          <w:sz w:val="18"/>
          <w:szCs w:val="20"/>
        </w:rPr>
        <w:t>FORDATA</w:t>
      </w:r>
      <w:r w:rsidRPr="00FC4C7B">
        <w:rPr>
          <w:rFonts w:ascii="Century Gothic" w:eastAsia="Arial Unicode MS" w:hAnsi="Century Gothic" w:cs="Arial Unicode MS"/>
          <w:color w:val="24323C"/>
          <w:sz w:val="18"/>
          <w:szCs w:val="20"/>
        </w:rPr>
        <w:t xml:space="preserve"> jest pionierem na polskim rynku kapitałowym. W oparciu o autorskie systemy informatyczne, bazujące na technologii Virtual Data </w:t>
      </w:r>
      <w:proofErr w:type="spellStart"/>
      <w:r w:rsidRPr="00FC4C7B">
        <w:rPr>
          <w:rFonts w:ascii="Century Gothic" w:eastAsia="Arial Unicode MS" w:hAnsi="Century Gothic" w:cs="Arial Unicode MS"/>
          <w:color w:val="24323C"/>
          <w:sz w:val="18"/>
          <w:szCs w:val="20"/>
        </w:rPr>
        <w:t>Room</w:t>
      </w:r>
      <w:proofErr w:type="spellEnd"/>
      <w:r w:rsidRPr="00FC4C7B">
        <w:rPr>
          <w:rFonts w:ascii="Century Gothic" w:eastAsia="Arial Unicode MS" w:hAnsi="Century Gothic" w:cs="Arial Unicode MS"/>
          <w:color w:val="24323C"/>
          <w:sz w:val="18"/>
          <w:szCs w:val="20"/>
        </w:rPr>
        <w:t xml:space="preserve"> usprawniamy zarządzanie dokumentami i komunikacją podczas złożonych procesów transakcyjnych. Wspieramy największe transakcje M&amp;A, IPO, inwestycje </w:t>
      </w:r>
      <w:proofErr w:type="spellStart"/>
      <w:r w:rsidRPr="00FC4C7B">
        <w:rPr>
          <w:rFonts w:ascii="Century Gothic" w:eastAsia="Arial Unicode MS" w:hAnsi="Century Gothic" w:cs="Arial Unicode MS"/>
          <w:color w:val="24323C"/>
          <w:sz w:val="18"/>
          <w:szCs w:val="20"/>
        </w:rPr>
        <w:t>Private</w:t>
      </w:r>
      <w:proofErr w:type="spellEnd"/>
      <w:r w:rsidRPr="00FC4C7B">
        <w:rPr>
          <w:rFonts w:ascii="Century Gothic" w:eastAsia="Arial Unicode MS" w:hAnsi="Century Gothic" w:cs="Arial Unicode MS"/>
          <w:color w:val="24323C"/>
          <w:sz w:val="18"/>
          <w:szCs w:val="20"/>
        </w:rPr>
        <w:t xml:space="preserve"> Equity, restr</w:t>
      </w:r>
      <w:r w:rsidR="009C0C1C" w:rsidRPr="00FC4C7B">
        <w:rPr>
          <w:rFonts w:ascii="Century Gothic" w:eastAsia="Arial Unicode MS" w:hAnsi="Century Gothic" w:cs="Arial Unicode MS"/>
          <w:color w:val="24323C"/>
          <w:sz w:val="18"/>
          <w:szCs w:val="20"/>
        </w:rPr>
        <w:t xml:space="preserve">ukturyzacje, projekty związane </w:t>
      </w:r>
      <w:r w:rsidRPr="00FC4C7B">
        <w:rPr>
          <w:rFonts w:ascii="Century Gothic" w:eastAsia="Arial Unicode MS" w:hAnsi="Century Gothic" w:cs="Arial Unicode MS"/>
          <w:color w:val="24323C"/>
          <w:sz w:val="18"/>
          <w:szCs w:val="20"/>
        </w:rPr>
        <w:t xml:space="preserve">z pozyskiwaniem ﬁnansowania oraz prywatyzacje w Polsce oraz w innych krajach Europy Środkowej i Wschodniej.  Nasze systemy podniosły bezpieczeństwo i efektywność kilkuset transakcji różnego typu, o łącznej wartości ponad 30 mld PLN. </w:t>
      </w:r>
      <w:r w:rsidR="009C0C1C" w:rsidRPr="00FC4C7B">
        <w:rPr>
          <w:rFonts w:ascii="Century Gothic" w:eastAsia="Arial Unicode MS" w:hAnsi="Century Gothic" w:cs="Arial Unicode MS"/>
          <w:color w:val="24323C"/>
          <w:sz w:val="18"/>
          <w:szCs w:val="20"/>
        </w:rPr>
        <w:t xml:space="preserve">Z usług </w:t>
      </w:r>
      <w:r w:rsidRPr="00FC4C7B">
        <w:rPr>
          <w:rFonts w:ascii="Century Gothic" w:eastAsia="Arial Unicode MS" w:hAnsi="Century Gothic" w:cs="Arial Unicode MS"/>
          <w:color w:val="24323C"/>
          <w:sz w:val="18"/>
          <w:szCs w:val="20"/>
        </w:rPr>
        <w:t>FORDATA korzystają lide</w:t>
      </w:r>
      <w:r w:rsidR="009C0C1C" w:rsidRPr="00FC4C7B">
        <w:rPr>
          <w:rFonts w:ascii="Century Gothic" w:eastAsia="Arial Unicode MS" w:hAnsi="Century Gothic" w:cs="Arial Unicode MS"/>
          <w:color w:val="24323C"/>
          <w:sz w:val="18"/>
          <w:szCs w:val="20"/>
        </w:rPr>
        <w:t>rzy branż w Polsce i za granicą:</w:t>
      </w:r>
      <w:r w:rsidRPr="00FC4C7B">
        <w:rPr>
          <w:rFonts w:ascii="Century Gothic" w:eastAsia="Arial Unicode MS" w:hAnsi="Century Gothic" w:cs="Arial Unicode MS"/>
          <w:color w:val="24323C"/>
          <w:sz w:val="18"/>
          <w:szCs w:val="20"/>
        </w:rPr>
        <w:t xml:space="preserve">  fundusz </w:t>
      </w:r>
      <w:proofErr w:type="spellStart"/>
      <w:r w:rsidRPr="00FC4C7B">
        <w:rPr>
          <w:rFonts w:ascii="Century Gothic" w:eastAsia="Arial Unicode MS" w:hAnsi="Century Gothic" w:cs="Arial Unicode MS"/>
          <w:color w:val="24323C"/>
          <w:sz w:val="18"/>
          <w:szCs w:val="20"/>
        </w:rPr>
        <w:t>Private</w:t>
      </w:r>
      <w:proofErr w:type="spellEnd"/>
      <w:r w:rsidRPr="00FC4C7B">
        <w:rPr>
          <w:rFonts w:ascii="Century Gothic" w:eastAsia="Arial Unicode MS" w:hAnsi="Century Gothic" w:cs="Arial Unicode MS"/>
          <w:color w:val="24323C"/>
          <w:sz w:val="18"/>
          <w:szCs w:val="20"/>
        </w:rPr>
        <w:t xml:space="preserve"> Equity Enterprise </w:t>
      </w:r>
      <w:proofErr w:type="spellStart"/>
      <w:r w:rsidRPr="00FC4C7B">
        <w:rPr>
          <w:rFonts w:ascii="Century Gothic" w:eastAsia="Arial Unicode MS" w:hAnsi="Century Gothic" w:cs="Arial Unicode MS"/>
          <w:color w:val="24323C"/>
          <w:sz w:val="18"/>
          <w:szCs w:val="20"/>
        </w:rPr>
        <w:t>Investors</w:t>
      </w:r>
      <w:proofErr w:type="spellEnd"/>
      <w:r w:rsidRPr="00FC4C7B">
        <w:rPr>
          <w:rFonts w:ascii="Century Gothic" w:eastAsia="Arial Unicode MS" w:hAnsi="Century Gothic" w:cs="Arial Unicode MS"/>
          <w:color w:val="24323C"/>
          <w:sz w:val="18"/>
          <w:szCs w:val="20"/>
        </w:rPr>
        <w:t>, NFI Empik, ZELMER, Bank DNB, BOŚ Bank, Polimex M</w:t>
      </w:r>
      <w:r w:rsidR="009C0C1C" w:rsidRPr="00FC4C7B">
        <w:rPr>
          <w:rFonts w:ascii="Century Gothic" w:eastAsia="Arial Unicode MS" w:hAnsi="Century Gothic" w:cs="Arial Unicode MS"/>
          <w:color w:val="24323C"/>
          <w:sz w:val="18"/>
          <w:szCs w:val="20"/>
        </w:rPr>
        <w:t>ostostal, Budimex, DM</w:t>
      </w:r>
      <w:r w:rsidRPr="00FC4C7B">
        <w:rPr>
          <w:rFonts w:ascii="Century Gothic" w:eastAsia="Arial Unicode MS" w:hAnsi="Century Gothic" w:cs="Arial Unicode MS"/>
          <w:color w:val="24323C"/>
          <w:sz w:val="18"/>
          <w:szCs w:val="20"/>
        </w:rPr>
        <w:t xml:space="preserve"> PKO Banku Polskiego, Deloitte </w:t>
      </w:r>
      <w:proofErr w:type="spellStart"/>
      <w:r w:rsidRPr="00FC4C7B">
        <w:rPr>
          <w:rFonts w:ascii="Century Gothic" w:eastAsia="Arial Unicode MS" w:hAnsi="Century Gothic" w:cs="Arial Unicode MS"/>
          <w:color w:val="24323C"/>
          <w:sz w:val="18"/>
          <w:szCs w:val="20"/>
        </w:rPr>
        <w:t>Advisor</w:t>
      </w:r>
      <w:r w:rsidR="009C0C1C" w:rsidRPr="00FC4C7B">
        <w:rPr>
          <w:rFonts w:ascii="Century Gothic" w:eastAsia="Arial Unicode MS" w:hAnsi="Century Gothic" w:cs="Arial Unicode MS"/>
          <w:color w:val="24323C"/>
          <w:sz w:val="18"/>
          <w:szCs w:val="20"/>
        </w:rPr>
        <w:t>y</w:t>
      </w:r>
      <w:proofErr w:type="spellEnd"/>
      <w:r w:rsidR="009C0C1C" w:rsidRPr="00FC4C7B">
        <w:rPr>
          <w:rFonts w:ascii="Century Gothic" w:eastAsia="Arial Unicode MS" w:hAnsi="Century Gothic" w:cs="Arial Unicode MS"/>
          <w:color w:val="24323C"/>
          <w:sz w:val="18"/>
          <w:szCs w:val="20"/>
        </w:rPr>
        <w:t xml:space="preserve">, </w:t>
      </w:r>
      <w:proofErr w:type="spellStart"/>
      <w:r w:rsidR="009C0C1C" w:rsidRPr="00FC4C7B">
        <w:rPr>
          <w:rFonts w:ascii="Century Gothic" w:eastAsia="Arial Unicode MS" w:hAnsi="Century Gothic" w:cs="Arial Unicode MS"/>
          <w:color w:val="24323C"/>
          <w:sz w:val="18"/>
          <w:szCs w:val="20"/>
        </w:rPr>
        <w:t>Ernst&amp;Young</w:t>
      </w:r>
      <w:proofErr w:type="spellEnd"/>
      <w:r w:rsidRPr="00FC4C7B">
        <w:rPr>
          <w:rFonts w:ascii="Century Gothic" w:eastAsia="Arial Unicode MS" w:hAnsi="Century Gothic" w:cs="Arial Unicode MS"/>
          <w:color w:val="24323C"/>
          <w:sz w:val="18"/>
          <w:szCs w:val="20"/>
        </w:rPr>
        <w:t xml:space="preserve">, KPMG </w:t>
      </w:r>
      <w:proofErr w:type="spellStart"/>
      <w:r w:rsidRPr="00FC4C7B">
        <w:rPr>
          <w:rFonts w:ascii="Century Gothic" w:eastAsia="Arial Unicode MS" w:hAnsi="Century Gothic" w:cs="Arial Unicode MS"/>
          <w:color w:val="24323C"/>
          <w:sz w:val="18"/>
          <w:szCs w:val="20"/>
        </w:rPr>
        <w:t>Advisory</w:t>
      </w:r>
      <w:proofErr w:type="spellEnd"/>
      <w:r w:rsidRPr="00FC4C7B">
        <w:rPr>
          <w:rFonts w:ascii="Century Gothic" w:eastAsia="Arial Unicode MS" w:hAnsi="Century Gothic" w:cs="Arial Unicode MS"/>
          <w:color w:val="24323C"/>
          <w:sz w:val="18"/>
          <w:szCs w:val="20"/>
        </w:rPr>
        <w:t xml:space="preserve">, Śnieżka, Enea, JSW, </w:t>
      </w:r>
      <w:proofErr w:type="spellStart"/>
      <w:r w:rsidRPr="00FC4C7B">
        <w:rPr>
          <w:rFonts w:ascii="Century Gothic" w:eastAsia="Arial Unicode MS" w:hAnsi="Century Gothic" w:cs="Arial Unicode MS"/>
          <w:color w:val="24323C"/>
          <w:sz w:val="18"/>
          <w:szCs w:val="20"/>
        </w:rPr>
        <w:t>Espirito</w:t>
      </w:r>
      <w:proofErr w:type="spellEnd"/>
      <w:r w:rsidRPr="00FC4C7B">
        <w:rPr>
          <w:rFonts w:ascii="Century Gothic" w:eastAsia="Arial Unicode MS" w:hAnsi="Century Gothic" w:cs="Arial Unicode MS"/>
          <w:color w:val="24323C"/>
          <w:sz w:val="18"/>
          <w:szCs w:val="20"/>
        </w:rPr>
        <w:t xml:space="preserve"> Santo Investment Bank oraz wiele innych.</w:t>
      </w:r>
    </w:p>
    <w:p w14:paraId="0E9C095D" w14:textId="77777777" w:rsidR="003213B5" w:rsidRPr="00FC4C7B" w:rsidRDefault="003213B5" w:rsidP="009C0C1C">
      <w:pPr>
        <w:spacing w:after="0"/>
        <w:jc w:val="both"/>
        <w:rPr>
          <w:rFonts w:ascii="Century Gothic" w:eastAsia="Arial Unicode MS" w:hAnsi="Century Gothic" w:cs="Arial Unicode MS"/>
          <w:color w:val="24323C"/>
          <w:sz w:val="18"/>
          <w:szCs w:val="20"/>
        </w:rPr>
      </w:pPr>
    </w:p>
    <w:p w14:paraId="131FF287" w14:textId="77777777" w:rsidR="003213B5" w:rsidRPr="00FC4C7B" w:rsidRDefault="003213B5" w:rsidP="009C0C1C">
      <w:pPr>
        <w:spacing w:after="0"/>
        <w:jc w:val="both"/>
        <w:rPr>
          <w:rFonts w:ascii="Century Gothic" w:eastAsia="Arial Unicode MS" w:hAnsi="Century Gothic" w:cs="Arial Unicode MS"/>
          <w:b/>
          <w:color w:val="24323C"/>
          <w:sz w:val="18"/>
          <w:szCs w:val="20"/>
        </w:rPr>
      </w:pPr>
      <w:r w:rsidRPr="00FC4C7B">
        <w:rPr>
          <w:rFonts w:ascii="Century Gothic" w:eastAsia="Arial Unicode MS" w:hAnsi="Century Gothic" w:cs="Arial Unicode MS"/>
          <w:b/>
          <w:color w:val="24323C"/>
          <w:sz w:val="18"/>
          <w:szCs w:val="20"/>
        </w:rPr>
        <w:t xml:space="preserve">Kontakt dla </w:t>
      </w:r>
      <w:proofErr w:type="spellStart"/>
      <w:r w:rsidRPr="00FC4C7B">
        <w:rPr>
          <w:rFonts w:ascii="Century Gothic" w:eastAsia="Arial Unicode MS" w:hAnsi="Century Gothic" w:cs="Arial Unicode MS"/>
          <w:b/>
          <w:color w:val="24323C"/>
          <w:sz w:val="18"/>
          <w:szCs w:val="20"/>
        </w:rPr>
        <w:t>mediów</w:t>
      </w:r>
      <w:proofErr w:type="spellEnd"/>
      <w:r w:rsidRPr="00FC4C7B">
        <w:rPr>
          <w:rFonts w:ascii="Century Gothic" w:eastAsia="Arial Unicode MS" w:hAnsi="Century Gothic" w:cs="Arial Unicode MS"/>
          <w:b/>
          <w:color w:val="24323C"/>
          <w:sz w:val="18"/>
          <w:szCs w:val="20"/>
        </w:rPr>
        <w:t>:</w:t>
      </w:r>
    </w:p>
    <w:p w14:paraId="4BA7F24B" w14:textId="77777777" w:rsidR="003213B5" w:rsidRPr="00FC4C7B" w:rsidRDefault="003213B5" w:rsidP="009C0C1C">
      <w:pPr>
        <w:spacing w:after="0"/>
        <w:jc w:val="both"/>
        <w:rPr>
          <w:rFonts w:ascii="Century Gothic" w:eastAsia="Arial Unicode MS" w:hAnsi="Century Gothic" w:cs="Arial Unicode MS"/>
          <w:color w:val="24323C"/>
          <w:sz w:val="18"/>
          <w:szCs w:val="20"/>
        </w:rPr>
      </w:pPr>
      <w:r w:rsidRPr="00FC4C7B">
        <w:rPr>
          <w:rFonts w:ascii="Century Gothic" w:eastAsia="Arial Unicode MS" w:hAnsi="Century Gothic" w:cs="Arial Unicode MS"/>
          <w:color w:val="24323C"/>
          <w:sz w:val="18"/>
          <w:szCs w:val="20"/>
        </w:rPr>
        <w:t xml:space="preserve">Aleksandra </w:t>
      </w:r>
      <w:proofErr w:type="spellStart"/>
      <w:r w:rsidRPr="00FC4C7B">
        <w:rPr>
          <w:rFonts w:ascii="Century Gothic" w:eastAsia="Arial Unicode MS" w:hAnsi="Century Gothic" w:cs="Arial Unicode MS"/>
          <w:color w:val="24323C"/>
          <w:sz w:val="18"/>
          <w:szCs w:val="20"/>
        </w:rPr>
        <w:t>Prusator</w:t>
      </w:r>
      <w:proofErr w:type="spellEnd"/>
      <w:r w:rsidRPr="00FC4C7B">
        <w:rPr>
          <w:rFonts w:ascii="Century Gothic" w:eastAsia="Arial Unicode MS" w:hAnsi="Century Gothic" w:cs="Arial Unicode MS"/>
          <w:color w:val="24323C"/>
          <w:sz w:val="18"/>
          <w:szCs w:val="20"/>
        </w:rPr>
        <w:t xml:space="preserve">, e-mail: aleksandra.prusator@fordata.pl </w:t>
      </w:r>
      <w:proofErr w:type="spellStart"/>
      <w:r w:rsidRPr="00FC4C7B">
        <w:rPr>
          <w:rFonts w:ascii="Century Gothic" w:eastAsia="Arial Unicode MS" w:hAnsi="Century Gothic" w:cs="Arial Unicode MS"/>
          <w:color w:val="24323C"/>
          <w:sz w:val="18"/>
          <w:szCs w:val="20"/>
        </w:rPr>
        <w:t>tel</w:t>
      </w:r>
      <w:proofErr w:type="spellEnd"/>
      <w:r w:rsidRPr="00FC4C7B">
        <w:rPr>
          <w:rFonts w:ascii="Century Gothic" w:eastAsia="Arial Unicode MS" w:hAnsi="Century Gothic" w:cs="Arial Unicode MS"/>
          <w:color w:val="24323C"/>
          <w:sz w:val="18"/>
          <w:szCs w:val="20"/>
        </w:rPr>
        <w:t>: 506 044 056</w:t>
      </w:r>
    </w:p>
    <w:p w14:paraId="05070B81" w14:textId="77777777" w:rsidR="00F55936" w:rsidRPr="00FC4C7B" w:rsidRDefault="003213B5" w:rsidP="009C0C1C">
      <w:pPr>
        <w:spacing w:after="0"/>
        <w:jc w:val="both"/>
        <w:rPr>
          <w:rFonts w:ascii="Century Gothic" w:eastAsia="Arial Unicode MS" w:hAnsi="Century Gothic" w:cs="Arial Unicode MS"/>
          <w:color w:val="24323C"/>
          <w:sz w:val="18"/>
          <w:szCs w:val="20"/>
        </w:rPr>
      </w:pPr>
      <w:r w:rsidRPr="00FC4C7B">
        <w:rPr>
          <w:rFonts w:ascii="Century Gothic" w:eastAsia="Arial Unicode MS" w:hAnsi="Century Gothic" w:cs="Arial Unicode MS"/>
          <w:color w:val="24323C"/>
          <w:sz w:val="18"/>
          <w:szCs w:val="20"/>
        </w:rPr>
        <w:t xml:space="preserve">Beata Milewicz, e-mail: beata.milewicz@secretservices.pl </w:t>
      </w:r>
      <w:proofErr w:type="spellStart"/>
      <w:r w:rsidRPr="00FC4C7B">
        <w:rPr>
          <w:rFonts w:ascii="Century Gothic" w:eastAsia="Arial Unicode MS" w:hAnsi="Century Gothic" w:cs="Arial Unicode MS"/>
          <w:color w:val="24323C"/>
          <w:sz w:val="18"/>
          <w:szCs w:val="20"/>
        </w:rPr>
        <w:t>tel</w:t>
      </w:r>
      <w:proofErr w:type="spellEnd"/>
      <w:r w:rsidRPr="00FC4C7B">
        <w:rPr>
          <w:rFonts w:ascii="Century Gothic" w:eastAsia="Arial Unicode MS" w:hAnsi="Century Gothic" w:cs="Arial Unicode MS"/>
          <w:color w:val="24323C"/>
          <w:sz w:val="18"/>
          <w:szCs w:val="20"/>
        </w:rPr>
        <w:t>: 508 051 138</w:t>
      </w:r>
    </w:p>
    <w:sectPr w:rsidR="00F55936" w:rsidRPr="00FC4C7B" w:rsidSect="00353D7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0" w:footer="28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A5BB2" w14:textId="77777777" w:rsidR="00BF2FFC" w:rsidRDefault="00BF2FFC" w:rsidP="00F55936">
      <w:pPr>
        <w:spacing w:after="0" w:line="240" w:lineRule="auto"/>
      </w:pPr>
      <w:r>
        <w:separator/>
      </w:r>
    </w:p>
  </w:endnote>
  <w:endnote w:type="continuationSeparator" w:id="0">
    <w:p w14:paraId="37CBDBD3" w14:textId="77777777" w:rsidR="00BF2FFC" w:rsidRDefault="00BF2FFC" w:rsidP="00F55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E985C" w14:textId="77777777" w:rsidR="00E65E92" w:rsidRDefault="00E65E9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z w:val="28"/>
      </w:rPr>
      <w:id w:val="1836104581"/>
      <w:docPartObj>
        <w:docPartGallery w:val="Page Numbers (Bottom of Page)"/>
        <w:docPartUnique/>
      </w:docPartObj>
    </w:sdtPr>
    <w:sdtEndPr/>
    <w:sdtContent>
      <w:sdt>
        <w:sdtPr>
          <w:rPr>
            <w:color w:val="808080" w:themeColor="background1" w:themeShade="80"/>
            <w:sz w:val="28"/>
          </w:rPr>
          <w:id w:val="860082579"/>
          <w:docPartObj>
            <w:docPartGallery w:val="Page Numbers (Top of Page)"/>
            <w:docPartUnique/>
          </w:docPartObj>
        </w:sdtPr>
        <w:sdtEndPr/>
        <w:sdtContent>
          <w:p w14:paraId="5A359283" w14:textId="77777777" w:rsidR="00B95634" w:rsidRPr="00E90009" w:rsidRDefault="0049735E">
            <w:pPr>
              <w:pStyle w:val="Stopka"/>
              <w:jc w:val="right"/>
              <w:rPr>
                <w:color w:val="808080" w:themeColor="background1" w:themeShade="80"/>
                <w:sz w:val="28"/>
              </w:rPr>
            </w:pPr>
            <w:r>
              <w:rPr>
                <w:color w:val="808080" w:themeColor="background1" w:themeShade="80"/>
                <w:sz w:val="24"/>
              </w:rPr>
              <w:t xml:space="preserve"> </w:t>
            </w:r>
            <w:r w:rsidR="00B95634" w:rsidRPr="00E90009">
              <w:rPr>
                <w:color w:val="808080" w:themeColor="background1" w:themeShade="80"/>
                <w:sz w:val="24"/>
              </w:rPr>
              <w:t xml:space="preserve"> Strona </w:t>
            </w:r>
            <w:r w:rsidR="00B95634" w:rsidRPr="00E90009">
              <w:rPr>
                <w:b/>
                <w:bCs/>
                <w:color w:val="808080" w:themeColor="background1" w:themeShade="80"/>
                <w:sz w:val="28"/>
                <w:szCs w:val="24"/>
              </w:rPr>
              <w:fldChar w:fldCharType="begin"/>
            </w:r>
            <w:r w:rsidR="00B95634" w:rsidRPr="00E90009">
              <w:rPr>
                <w:b/>
                <w:bCs/>
                <w:color w:val="808080" w:themeColor="background1" w:themeShade="80"/>
                <w:sz w:val="24"/>
              </w:rPr>
              <w:instrText>PAGE</w:instrText>
            </w:r>
            <w:r w:rsidR="00B95634" w:rsidRPr="00E90009">
              <w:rPr>
                <w:b/>
                <w:bCs/>
                <w:color w:val="808080" w:themeColor="background1" w:themeShade="80"/>
                <w:sz w:val="28"/>
                <w:szCs w:val="24"/>
              </w:rPr>
              <w:fldChar w:fldCharType="separate"/>
            </w:r>
            <w:r w:rsidR="00FC4C7B">
              <w:rPr>
                <w:b/>
                <w:bCs/>
                <w:noProof/>
                <w:color w:val="808080" w:themeColor="background1" w:themeShade="80"/>
                <w:sz w:val="24"/>
              </w:rPr>
              <w:t>1</w:t>
            </w:r>
            <w:r w:rsidR="00B95634" w:rsidRPr="00E90009">
              <w:rPr>
                <w:b/>
                <w:bCs/>
                <w:color w:val="808080" w:themeColor="background1" w:themeShade="80"/>
                <w:sz w:val="28"/>
                <w:szCs w:val="24"/>
              </w:rPr>
              <w:fldChar w:fldCharType="end"/>
            </w:r>
            <w:r w:rsidR="00B95634" w:rsidRPr="00E90009">
              <w:rPr>
                <w:color w:val="808080" w:themeColor="background1" w:themeShade="80"/>
                <w:sz w:val="24"/>
              </w:rPr>
              <w:t xml:space="preserve"> z </w:t>
            </w:r>
            <w:r w:rsidR="00B95634" w:rsidRPr="00E90009">
              <w:rPr>
                <w:b/>
                <w:bCs/>
                <w:color w:val="808080" w:themeColor="background1" w:themeShade="80"/>
                <w:sz w:val="28"/>
                <w:szCs w:val="24"/>
              </w:rPr>
              <w:fldChar w:fldCharType="begin"/>
            </w:r>
            <w:r w:rsidR="00B95634" w:rsidRPr="00E90009">
              <w:rPr>
                <w:b/>
                <w:bCs/>
                <w:color w:val="808080" w:themeColor="background1" w:themeShade="80"/>
                <w:sz w:val="24"/>
              </w:rPr>
              <w:instrText>NUMPAGES</w:instrText>
            </w:r>
            <w:r w:rsidR="00B95634" w:rsidRPr="00E90009">
              <w:rPr>
                <w:b/>
                <w:bCs/>
                <w:color w:val="808080" w:themeColor="background1" w:themeShade="80"/>
                <w:sz w:val="28"/>
                <w:szCs w:val="24"/>
              </w:rPr>
              <w:fldChar w:fldCharType="separate"/>
            </w:r>
            <w:r w:rsidR="00FC4C7B">
              <w:rPr>
                <w:b/>
                <w:bCs/>
                <w:noProof/>
                <w:color w:val="808080" w:themeColor="background1" w:themeShade="80"/>
                <w:sz w:val="24"/>
              </w:rPr>
              <w:t>2</w:t>
            </w:r>
            <w:r w:rsidR="00B95634" w:rsidRPr="00E90009">
              <w:rPr>
                <w:b/>
                <w:bCs/>
                <w:color w:val="808080" w:themeColor="background1" w:themeShade="80"/>
                <w:sz w:val="28"/>
                <w:szCs w:val="24"/>
              </w:rPr>
              <w:fldChar w:fldCharType="end"/>
            </w:r>
          </w:p>
        </w:sdtContent>
      </w:sdt>
    </w:sdtContent>
  </w:sdt>
  <w:p w14:paraId="5442A293" w14:textId="77777777" w:rsidR="00F55936" w:rsidRPr="001B2D2F" w:rsidRDefault="00F55936">
    <w:pPr>
      <w:pStyle w:val="Stopka"/>
      <w:rPr>
        <w:color w:val="808080" w:themeColor="background1" w:themeShade="8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9C20A" w14:textId="77777777" w:rsidR="000317F0" w:rsidRDefault="000317F0" w:rsidP="00EE00A6">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A8D96" w14:textId="77777777" w:rsidR="00BF2FFC" w:rsidRDefault="00BF2FFC" w:rsidP="00F55936">
      <w:pPr>
        <w:spacing w:after="0" w:line="240" w:lineRule="auto"/>
      </w:pPr>
      <w:r>
        <w:separator/>
      </w:r>
    </w:p>
  </w:footnote>
  <w:footnote w:type="continuationSeparator" w:id="0">
    <w:p w14:paraId="6710387E" w14:textId="77777777" w:rsidR="00BF2FFC" w:rsidRDefault="00BF2FFC" w:rsidP="00F55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8F281" w14:textId="77777777" w:rsidR="00F55936" w:rsidRDefault="00BF2FFC">
    <w:pPr>
      <w:pStyle w:val="Nagwek"/>
    </w:pPr>
    <w:r>
      <w:rPr>
        <w:noProof/>
        <w:lang w:eastAsia="pl-PL"/>
      </w:rPr>
      <w:pict w14:anchorId="2E66B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5780505" o:spid="_x0000_s2068" type="#_x0000_t75" style="position:absolute;margin-left:0;margin-top:0;width:600pt;height:849pt;z-index:-251657216;mso-position-horizontal:center;mso-position-horizontal-relative:margin;mso-position-vertical:center;mso-position-vertical-relative:margin" o:allowincell="f">
          <v:imagedata r:id="rId1" o:title="WORD_szablon_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B24A2" w14:textId="77777777" w:rsidR="0049735E" w:rsidRDefault="0049735E" w:rsidP="0049735E">
    <w:pPr>
      <w:pStyle w:val="Nagwek"/>
      <w:jc w:val="right"/>
      <w:rPr>
        <w:sz w:val="24"/>
      </w:rPr>
    </w:pPr>
  </w:p>
  <w:p w14:paraId="6C591FA2" w14:textId="77777777" w:rsidR="0049735E" w:rsidRDefault="0049735E" w:rsidP="0049735E">
    <w:pPr>
      <w:pStyle w:val="Nagwek"/>
      <w:jc w:val="right"/>
      <w:rPr>
        <w:sz w:val="24"/>
      </w:rPr>
    </w:pPr>
  </w:p>
  <w:p w14:paraId="321F8050" w14:textId="77777777" w:rsidR="0049735E" w:rsidRDefault="0049735E" w:rsidP="0049735E">
    <w:pPr>
      <w:pStyle w:val="Nagwek"/>
      <w:jc w:val="right"/>
      <w:rPr>
        <w:sz w:val="24"/>
      </w:rPr>
    </w:pPr>
  </w:p>
  <w:p w14:paraId="7D8A5DA4" w14:textId="77777777" w:rsidR="0049735E" w:rsidRPr="005203A9" w:rsidRDefault="0049735E" w:rsidP="0049735E">
    <w:pPr>
      <w:pStyle w:val="Nagwek"/>
      <w:jc w:val="right"/>
      <w:rPr>
        <w:rFonts w:ascii="Arial Unicode MS" w:eastAsia="Arial Unicode MS" w:hAnsi="Arial Unicode MS" w:cs="Arial Unicode MS"/>
        <w:color w:val="808080" w:themeColor="background1" w:themeShade="80"/>
      </w:rPr>
    </w:pPr>
    <w:r w:rsidRPr="005203A9">
      <w:rPr>
        <w:rFonts w:ascii="Arial Unicode MS" w:eastAsia="Arial Unicode MS" w:hAnsi="Arial Unicode MS" w:cs="Arial Unicode MS"/>
        <w:color w:val="808080" w:themeColor="background1" w:themeShade="80"/>
      </w:rPr>
      <w:t>Instrukcja użytkownika</w:t>
    </w:r>
  </w:p>
  <w:p w14:paraId="403761F3" w14:textId="77777777" w:rsidR="00BF43C7" w:rsidRDefault="00BF2FFC">
    <w:pPr>
      <w:pStyle w:val="Nagwek"/>
    </w:pPr>
    <w:r>
      <w:rPr>
        <w:noProof/>
        <w:lang w:eastAsia="pl-PL"/>
      </w:rPr>
      <w:pict w14:anchorId="3523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5780506" o:spid="_x0000_s2069" type="#_x0000_t75" style="position:absolute;margin-left:0;margin-top:0;width:600pt;height:849pt;z-index:-251656192;mso-position-horizontal:center;mso-position-horizontal-relative:margin;mso-position-vertical:center;mso-position-vertical-relative:margin" o:allowincell="f">
          <v:imagedata r:id="rId1" o:title="WORD_szablon_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26DB5" w14:textId="77777777" w:rsidR="00F55936" w:rsidRDefault="00BF2FFC" w:rsidP="00353D73">
    <w:pPr>
      <w:pStyle w:val="Nagwek"/>
      <w:tabs>
        <w:tab w:val="clear" w:pos="4536"/>
        <w:tab w:val="clear" w:pos="9072"/>
        <w:tab w:val="left" w:pos="6735"/>
      </w:tabs>
      <w:ind w:left="-1417" w:right="-1417"/>
    </w:pPr>
    <w:r>
      <w:rPr>
        <w:noProof/>
        <w:lang w:eastAsia="pl-PL"/>
      </w:rPr>
      <w:pict w14:anchorId="1E5C9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5780504" o:spid="_x0000_s2067" type="#_x0000_t75" style="position:absolute;left:0;text-align:left;margin-left:0;margin-top:0;width:600pt;height:849pt;z-index:-251658240;mso-position-horizontal:center;mso-position-horizontal-relative:margin;mso-position-vertical:center;mso-position-vertical-relative:margin" o:allowincell="f">
          <v:imagedata r:id="rId1" o:title="WORD_szablon_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41C"/>
    <w:multiLevelType w:val="hybridMultilevel"/>
    <w:tmpl w:val="DCFEA6EC"/>
    <w:lvl w:ilvl="0" w:tplc="1538595E">
      <w:numFmt w:val="bullet"/>
      <w:lvlText w:val="-"/>
      <w:lvlJc w:val="left"/>
      <w:pPr>
        <w:ind w:left="400" w:hanging="360"/>
      </w:pPr>
      <w:rPr>
        <w:rFonts w:ascii="Calibri" w:eastAsia="Calibri"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nsid w:val="06F16F16"/>
    <w:multiLevelType w:val="hybridMultilevel"/>
    <w:tmpl w:val="DD209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1B90CD2"/>
    <w:multiLevelType w:val="hybridMultilevel"/>
    <w:tmpl w:val="DE7CF50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3">
    <w:nsid w:val="2C7D68D8"/>
    <w:multiLevelType w:val="hybridMultilevel"/>
    <w:tmpl w:val="B15CBB78"/>
    <w:lvl w:ilvl="0" w:tplc="94DC497E">
      <w:start w:val="1"/>
      <w:numFmt w:val="decimal"/>
      <w:pStyle w:val="Dzia1"/>
      <w:lvlText w:val="%1."/>
      <w:lvlJc w:val="left"/>
      <w:pPr>
        <w:ind w:left="360" w:hanging="360"/>
      </w:pPr>
      <w:rPr>
        <w:rFonts w:hint="default"/>
        <w:b w:val="0"/>
        <w:color w:val="00B050"/>
        <w:sz w:val="24"/>
      </w:rPr>
    </w:lvl>
    <w:lvl w:ilvl="1" w:tplc="22E8949C">
      <w:start w:val="1"/>
      <w:numFmt w:val="lowerLetter"/>
      <w:pStyle w:val="Dzia11"/>
      <w:lvlText w:val="%2."/>
      <w:lvlJc w:val="left"/>
      <w:pPr>
        <w:ind w:left="644" w:hanging="360"/>
      </w:pPr>
      <w:rPr>
        <w:rFonts w:hint="default"/>
      </w:rPr>
    </w:lvl>
    <w:lvl w:ilvl="2" w:tplc="04150001">
      <w:start w:val="1"/>
      <w:numFmt w:val="bullet"/>
      <w:lvlText w:val=""/>
      <w:lvlJc w:val="left"/>
      <w:pPr>
        <w:ind w:left="748"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7EE6240C"/>
    <w:multiLevelType w:val="hybridMultilevel"/>
    <w:tmpl w:val="2C3EC0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7FB233E9"/>
    <w:multiLevelType w:val="hybridMultilevel"/>
    <w:tmpl w:val="61A21CBE"/>
    <w:lvl w:ilvl="0" w:tplc="B742D52C">
      <w:start w:val="1"/>
      <w:numFmt w:val="bullet"/>
      <w:lvlText w:val=""/>
      <w:lvlJc w:val="left"/>
      <w:pPr>
        <w:ind w:left="78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28E"/>
    <w:rsid w:val="000001A2"/>
    <w:rsid w:val="00000E06"/>
    <w:rsid w:val="00000F86"/>
    <w:rsid w:val="00001108"/>
    <w:rsid w:val="00002568"/>
    <w:rsid w:val="000028D5"/>
    <w:rsid w:val="00002B21"/>
    <w:rsid w:val="00003D66"/>
    <w:rsid w:val="00003EFB"/>
    <w:rsid w:val="00004AAB"/>
    <w:rsid w:val="00005B08"/>
    <w:rsid w:val="00007FDC"/>
    <w:rsid w:val="000103B3"/>
    <w:rsid w:val="00010D35"/>
    <w:rsid w:val="00010FF4"/>
    <w:rsid w:val="00011BB9"/>
    <w:rsid w:val="000127AA"/>
    <w:rsid w:val="000136C9"/>
    <w:rsid w:val="00013C09"/>
    <w:rsid w:val="000144C1"/>
    <w:rsid w:val="00014D06"/>
    <w:rsid w:val="0001724E"/>
    <w:rsid w:val="00017BD9"/>
    <w:rsid w:val="00017C9E"/>
    <w:rsid w:val="000201FF"/>
    <w:rsid w:val="00021379"/>
    <w:rsid w:val="00021794"/>
    <w:rsid w:val="00022467"/>
    <w:rsid w:val="0002321E"/>
    <w:rsid w:val="000236CD"/>
    <w:rsid w:val="0002440D"/>
    <w:rsid w:val="000246A8"/>
    <w:rsid w:val="00024C2D"/>
    <w:rsid w:val="00025A4B"/>
    <w:rsid w:val="00026574"/>
    <w:rsid w:val="00026A57"/>
    <w:rsid w:val="00026B6C"/>
    <w:rsid w:val="000300AE"/>
    <w:rsid w:val="00030BB7"/>
    <w:rsid w:val="00030EE2"/>
    <w:rsid w:val="0003104F"/>
    <w:rsid w:val="00031188"/>
    <w:rsid w:val="0003151B"/>
    <w:rsid w:val="000317F0"/>
    <w:rsid w:val="000322F7"/>
    <w:rsid w:val="00032B32"/>
    <w:rsid w:val="00032CD3"/>
    <w:rsid w:val="000339E6"/>
    <w:rsid w:val="00033F1B"/>
    <w:rsid w:val="00034643"/>
    <w:rsid w:val="0003498C"/>
    <w:rsid w:val="00035032"/>
    <w:rsid w:val="0003557E"/>
    <w:rsid w:val="00035887"/>
    <w:rsid w:val="00036A81"/>
    <w:rsid w:val="00036A89"/>
    <w:rsid w:val="00036C7A"/>
    <w:rsid w:val="00036F06"/>
    <w:rsid w:val="00037104"/>
    <w:rsid w:val="00037892"/>
    <w:rsid w:val="00037F19"/>
    <w:rsid w:val="00040286"/>
    <w:rsid w:val="000417C2"/>
    <w:rsid w:val="00041E02"/>
    <w:rsid w:val="00041FAA"/>
    <w:rsid w:val="000420AE"/>
    <w:rsid w:val="000425CD"/>
    <w:rsid w:val="00042F79"/>
    <w:rsid w:val="00043242"/>
    <w:rsid w:val="00044812"/>
    <w:rsid w:val="000455D8"/>
    <w:rsid w:val="000467F7"/>
    <w:rsid w:val="00046986"/>
    <w:rsid w:val="0004733D"/>
    <w:rsid w:val="00047EF5"/>
    <w:rsid w:val="000502B2"/>
    <w:rsid w:val="000504F1"/>
    <w:rsid w:val="0005064B"/>
    <w:rsid w:val="00050746"/>
    <w:rsid w:val="00050A8E"/>
    <w:rsid w:val="00051F9A"/>
    <w:rsid w:val="00053757"/>
    <w:rsid w:val="00053E06"/>
    <w:rsid w:val="00054621"/>
    <w:rsid w:val="00054794"/>
    <w:rsid w:val="00054F1E"/>
    <w:rsid w:val="000554C1"/>
    <w:rsid w:val="0005553D"/>
    <w:rsid w:val="00057412"/>
    <w:rsid w:val="00057424"/>
    <w:rsid w:val="00057B25"/>
    <w:rsid w:val="00057EF2"/>
    <w:rsid w:val="00060445"/>
    <w:rsid w:val="00060953"/>
    <w:rsid w:val="00060B2E"/>
    <w:rsid w:val="00060D7A"/>
    <w:rsid w:val="000614D7"/>
    <w:rsid w:val="00061AA7"/>
    <w:rsid w:val="00061DF8"/>
    <w:rsid w:val="00061EA8"/>
    <w:rsid w:val="00062239"/>
    <w:rsid w:val="00062BD1"/>
    <w:rsid w:val="00062D7A"/>
    <w:rsid w:val="000635D9"/>
    <w:rsid w:val="00063C54"/>
    <w:rsid w:val="00064587"/>
    <w:rsid w:val="000645B2"/>
    <w:rsid w:val="00065390"/>
    <w:rsid w:val="00065BE5"/>
    <w:rsid w:val="000660C2"/>
    <w:rsid w:val="0006764F"/>
    <w:rsid w:val="00067D26"/>
    <w:rsid w:val="00067F27"/>
    <w:rsid w:val="00067F4E"/>
    <w:rsid w:val="00070532"/>
    <w:rsid w:val="00071966"/>
    <w:rsid w:val="00072809"/>
    <w:rsid w:val="0007294A"/>
    <w:rsid w:val="00074796"/>
    <w:rsid w:val="00075279"/>
    <w:rsid w:val="00075A2B"/>
    <w:rsid w:val="000765B8"/>
    <w:rsid w:val="00077479"/>
    <w:rsid w:val="00077ED6"/>
    <w:rsid w:val="000807BA"/>
    <w:rsid w:val="00081CF2"/>
    <w:rsid w:val="00082117"/>
    <w:rsid w:val="00083207"/>
    <w:rsid w:val="00083BF2"/>
    <w:rsid w:val="00083D82"/>
    <w:rsid w:val="00083EBA"/>
    <w:rsid w:val="000840AC"/>
    <w:rsid w:val="00084146"/>
    <w:rsid w:val="0008493B"/>
    <w:rsid w:val="00084E6F"/>
    <w:rsid w:val="0008520A"/>
    <w:rsid w:val="00085345"/>
    <w:rsid w:val="00085807"/>
    <w:rsid w:val="00086397"/>
    <w:rsid w:val="00086548"/>
    <w:rsid w:val="00086606"/>
    <w:rsid w:val="00090063"/>
    <w:rsid w:val="000906FE"/>
    <w:rsid w:val="00091071"/>
    <w:rsid w:val="000912EF"/>
    <w:rsid w:val="0009139D"/>
    <w:rsid w:val="000923FA"/>
    <w:rsid w:val="00092793"/>
    <w:rsid w:val="00092BB5"/>
    <w:rsid w:val="00093180"/>
    <w:rsid w:val="000931B1"/>
    <w:rsid w:val="00093DAF"/>
    <w:rsid w:val="0009410A"/>
    <w:rsid w:val="0009418C"/>
    <w:rsid w:val="00094502"/>
    <w:rsid w:val="00095048"/>
    <w:rsid w:val="000953D5"/>
    <w:rsid w:val="00095B7F"/>
    <w:rsid w:val="00096385"/>
    <w:rsid w:val="00096E39"/>
    <w:rsid w:val="00096F24"/>
    <w:rsid w:val="00096F6C"/>
    <w:rsid w:val="0009701C"/>
    <w:rsid w:val="0009710E"/>
    <w:rsid w:val="000975E9"/>
    <w:rsid w:val="00097AD4"/>
    <w:rsid w:val="00097C44"/>
    <w:rsid w:val="00097E9C"/>
    <w:rsid w:val="000A122C"/>
    <w:rsid w:val="000A1389"/>
    <w:rsid w:val="000A18C0"/>
    <w:rsid w:val="000A2078"/>
    <w:rsid w:val="000A2B96"/>
    <w:rsid w:val="000A3514"/>
    <w:rsid w:val="000A35A0"/>
    <w:rsid w:val="000A36A9"/>
    <w:rsid w:val="000A391D"/>
    <w:rsid w:val="000A43ED"/>
    <w:rsid w:val="000A4AAE"/>
    <w:rsid w:val="000A7029"/>
    <w:rsid w:val="000A72D4"/>
    <w:rsid w:val="000B01A9"/>
    <w:rsid w:val="000B0BC5"/>
    <w:rsid w:val="000B0D73"/>
    <w:rsid w:val="000B0F2A"/>
    <w:rsid w:val="000B1194"/>
    <w:rsid w:val="000B12DD"/>
    <w:rsid w:val="000B1610"/>
    <w:rsid w:val="000B23A4"/>
    <w:rsid w:val="000B287C"/>
    <w:rsid w:val="000B31C2"/>
    <w:rsid w:val="000B38AD"/>
    <w:rsid w:val="000B42D9"/>
    <w:rsid w:val="000B4A7A"/>
    <w:rsid w:val="000B528E"/>
    <w:rsid w:val="000B5478"/>
    <w:rsid w:val="000B5523"/>
    <w:rsid w:val="000B588C"/>
    <w:rsid w:val="000B5CD6"/>
    <w:rsid w:val="000B60CE"/>
    <w:rsid w:val="000B6114"/>
    <w:rsid w:val="000B6212"/>
    <w:rsid w:val="000B644A"/>
    <w:rsid w:val="000B668F"/>
    <w:rsid w:val="000B76F4"/>
    <w:rsid w:val="000B7738"/>
    <w:rsid w:val="000C0A71"/>
    <w:rsid w:val="000C1733"/>
    <w:rsid w:val="000C17C4"/>
    <w:rsid w:val="000C1C14"/>
    <w:rsid w:val="000C282E"/>
    <w:rsid w:val="000C2E75"/>
    <w:rsid w:val="000C3E31"/>
    <w:rsid w:val="000C4304"/>
    <w:rsid w:val="000C4942"/>
    <w:rsid w:val="000C4CE0"/>
    <w:rsid w:val="000C5964"/>
    <w:rsid w:val="000C656E"/>
    <w:rsid w:val="000C65A7"/>
    <w:rsid w:val="000C7143"/>
    <w:rsid w:val="000C7792"/>
    <w:rsid w:val="000C7CAE"/>
    <w:rsid w:val="000C7E67"/>
    <w:rsid w:val="000C7EA5"/>
    <w:rsid w:val="000D00B8"/>
    <w:rsid w:val="000D069F"/>
    <w:rsid w:val="000D0BEC"/>
    <w:rsid w:val="000D1898"/>
    <w:rsid w:val="000D1CA0"/>
    <w:rsid w:val="000D1F4F"/>
    <w:rsid w:val="000D2743"/>
    <w:rsid w:val="000D2991"/>
    <w:rsid w:val="000D3116"/>
    <w:rsid w:val="000D3152"/>
    <w:rsid w:val="000D39FE"/>
    <w:rsid w:val="000D43BE"/>
    <w:rsid w:val="000D49A5"/>
    <w:rsid w:val="000D4FCB"/>
    <w:rsid w:val="000D5A9E"/>
    <w:rsid w:val="000D5AD1"/>
    <w:rsid w:val="000D603C"/>
    <w:rsid w:val="000D66CC"/>
    <w:rsid w:val="000D6A60"/>
    <w:rsid w:val="000D6DD4"/>
    <w:rsid w:val="000D6F45"/>
    <w:rsid w:val="000D7847"/>
    <w:rsid w:val="000E03E0"/>
    <w:rsid w:val="000E16AB"/>
    <w:rsid w:val="000E22C5"/>
    <w:rsid w:val="000E2649"/>
    <w:rsid w:val="000E2947"/>
    <w:rsid w:val="000E397D"/>
    <w:rsid w:val="000E3F20"/>
    <w:rsid w:val="000E55D2"/>
    <w:rsid w:val="000E591C"/>
    <w:rsid w:val="000E70D4"/>
    <w:rsid w:val="000E7F82"/>
    <w:rsid w:val="000E7FDD"/>
    <w:rsid w:val="000F1598"/>
    <w:rsid w:val="000F17BA"/>
    <w:rsid w:val="000F1B91"/>
    <w:rsid w:val="000F1C93"/>
    <w:rsid w:val="000F1FE4"/>
    <w:rsid w:val="000F20A1"/>
    <w:rsid w:val="000F2B99"/>
    <w:rsid w:val="000F2FA5"/>
    <w:rsid w:val="000F33EB"/>
    <w:rsid w:val="000F373E"/>
    <w:rsid w:val="000F376D"/>
    <w:rsid w:val="000F38A7"/>
    <w:rsid w:val="000F44F7"/>
    <w:rsid w:val="000F51E4"/>
    <w:rsid w:val="000F63B7"/>
    <w:rsid w:val="000F65F1"/>
    <w:rsid w:val="000F6DE3"/>
    <w:rsid w:val="000F762B"/>
    <w:rsid w:val="000F7D49"/>
    <w:rsid w:val="00100227"/>
    <w:rsid w:val="001045B1"/>
    <w:rsid w:val="00104E4E"/>
    <w:rsid w:val="00105C29"/>
    <w:rsid w:val="00105D33"/>
    <w:rsid w:val="00106F87"/>
    <w:rsid w:val="00107CFC"/>
    <w:rsid w:val="001103FC"/>
    <w:rsid w:val="0011166F"/>
    <w:rsid w:val="00111CE7"/>
    <w:rsid w:val="00111DAA"/>
    <w:rsid w:val="00111DC9"/>
    <w:rsid w:val="0011230D"/>
    <w:rsid w:val="00112C62"/>
    <w:rsid w:val="001133BF"/>
    <w:rsid w:val="0011340A"/>
    <w:rsid w:val="00113D1E"/>
    <w:rsid w:val="0011448E"/>
    <w:rsid w:val="001144BA"/>
    <w:rsid w:val="00115C74"/>
    <w:rsid w:val="001169AC"/>
    <w:rsid w:val="001179EC"/>
    <w:rsid w:val="00117C42"/>
    <w:rsid w:val="00120123"/>
    <w:rsid w:val="00120388"/>
    <w:rsid w:val="00120959"/>
    <w:rsid w:val="001215D9"/>
    <w:rsid w:val="00122699"/>
    <w:rsid w:val="001237B2"/>
    <w:rsid w:val="00123FC6"/>
    <w:rsid w:val="0012516E"/>
    <w:rsid w:val="00125386"/>
    <w:rsid w:val="00125719"/>
    <w:rsid w:val="0012691B"/>
    <w:rsid w:val="00126940"/>
    <w:rsid w:val="00126E18"/>
    <w:rsid w:val="00127250"/>
    <w:rsid w:val="00127AF1"/>
    <w:rsid w:val="0013003C"/>
    <w:rsid w:val="00130320"/>
    <w:rsid w:val="001304D3"/>
    <w:rsid w:val="00131058"/>
    <w:rsid w:val="00131CBB"/>
    <w:rsid w:val="00131E6D"/>
    <w:rsid w:val="0013233C"/>
    <w:rsid w:val="0013237C"/>
    <w:rsid w:val="00132D91"/>
    <w:rsid w:val="001342C2"/>
    <w:rsid w:val="00134412"/>
    <w:rsid w:val="00134F9F"/>
    <w:rsid w:val="00135BD7"/>
    <w:rsid w:val="00135E67"/>
    <w:rsid w:val="00136ABC"/>
    <w:rsid w:val="001373D0"/>
    <w:rsid w:val="00140B48"/>
    <w:rsid w:val="00141754"/>
    <w:rsid w:val="00143A2B"/>
    <w:rsid w:val="00143D2D"/>
    <w:rsid w:val="00144157"/>
    <w:rsid w:val="00144696"/>
    <w:rsid w:val="001447B9"/>
    <w:rsid w:val="001449B2"/>
    <w:rsid w:val="00145300"/>
    <w:rsid w:val="00145C6D"/>
    <w:rsid w:val="0014679B"/>
    <w:rsid w:val="001469DD"/>
    <w:rsid w:val="00146E7B"/>
    <w:rsid w:val="001474C6"/>
    <w:rsid w:val="0015071D"/>
    <w:rsid w:val="00151AA9"/>
    <w:rsid w:val="00151AF6"/>
    <w:rsid w:val="00152AA8"/>
    <w:rsid w:val="0015387E"/>
    <w:rsid w:val="00153B1B"/>
    <w:rsid w:val="00153E69"/>
    <w:rsid w:val="0015436D"/>
    <w:rsid w:val="00154B15"/>
    <w:rsid w:val="00154F19"/>
    <w:rsid w:val="00154F48"/>
    <w:rsid w:val="001550F0"/>
    <w:rsid w:val="00155BD0"/>
    <w:rsid w:val="00156ECB"/>
    <w:rsid w:val="0015700A"/>
    <w:rsid w:val="001572DF"/>
    <w:rsid w:val="00157373"/>
    <w:rsid w:val="0015740B"/>
    <w:rsid w:val="001576B5"/>
    <w:rsid w:val="00160807"/>
    <w:rsid w:val="001609CC"/>
    <w:rsid w:val="00160E8D"/>
    <w:rsid w:val="00160EA7"/>
    <w:rsid w:val="001610C8"/>
    <w:rsid w:val="0016139D"/>
    <w:rsid w:val="001614F8"/>
    <w:rsid w:val="00161519"/>
    <w:rsid w:val="00161AA0"/>
    <w:rsid w:val="001620ED"/>
    <w:rsid w:val="00162367"/>
    <w:rsid w:val="001638EF"/>
    <w:rsid w:val="00163D53"/>
    <w:rsid w:val="00164D95"/>
    <w:rsid w:val="00164F24"/>
    <w:rsid w:val="001656C4"/>
    <w:rsid w:val="00165B42"/>
    <w:rsid w:val="00165FEF"/>
    <w:rsid w:val="00166E78"/>
    <w:rsid w:val="001675B9"/>
    <w:rsid w:val="00167DC3"/>
    <w:rsid w:val="001701DB"/>
    <w:rsid w:val="00170376"/>
    <w:rsid w:val="0017066E"/>
    <w:rsid w:val="00171BA8"/>
    <w:rsid w:val="00171D01"/>
    <w:rsid w:val="00172893"/>
    <w:rsid w:val="00172E93"/>
    <w:rsid w:val="001730A8"/>
    <w:rsid w:val="0017344C"/>
    <w:rsid w:val="00173A45"/>
    <w:rsid w:val="00173ACB"/>
    <w:rsid w:val="00173B93"/>
    <w:rsid w:val="00174414"/>
    <w:rsid w:val="00175859"/>
    <w:rsid w:val="00175AD7"/>
    <w:rsid w:val="00175B9B"/>
    <w:rsid w:val="001762CF"/>
    <w:rsid w:val="00176918"/>
    <w:rsid w:val="00176C70"/>
    <w:rsid w:val="00176E78"/>
    <w:rsid w:val="0017709C"/>
    <w:rsid w:val="00177214"/>
    <w:rsid w:val="0018015D"/>
    <w:rsid w:val="00180394"/>
    <w:rsid w:val="001805CD"/>
    <w:rsid w:val="00180982"/>
    <w:rsid w:val="00180D30"/>
    <w:rsid w:val="001821CC"/>
    <w:rsid w:val="001831C9"/>
    <w:rsid w:val="00183D5A"/>
    <w:rsid w:val="00184AE3"/>
    <w:rsid w:val="00184C63"/>
    <w:rsid w:val="001850E1"/>
    <w:rsid w:val="00185366"/>
    <w:rsid w:val="00185D2E"/>
    <w:rsid w:val="0018707F"/>
    <w:rsid w:val="0018730C"/>
    <w:rsid w:val="0018740B"/>
    <w:rsid w:val="00187564"/>
    <w:rsid w:val="00190763"/>
    <w:rsid w:val="00191BBD"/>
    <w:rsid w:val="00191F2B"/>
    <w:rsid w:val="00192136"/>
    <w:rsid w:val="00192E73"/>
    <w:rsid w:val="00192F66"/>
    <w:rsid w:val="00192F95"/>
    <w:rsid w:val="00192FE1"/>
    <w:rsid w:val="00193718"/>
    <w:rsid w:val="00193B8E"/>
    <w:rsid w:val="00194986"/>
    <w:rsid w:val="00194FB6"/>
    <w:rsid w:val="0019625D"/>
    <w:rsid w:val="0019692B"/>
    <w:rsid w:val="00196E9F"/>
    <w:rsid w:val="001971CF"/>
    <w:rsid w:val="00197A0F"/>
    <w:rsid w:val="00197A83"/>
    <w:rsid w:val="00197FF4"/>
    <w:rsid w:val="001A03B1"/>
    <w:rsid w:val="001A080E"/>
    <w:rsid w:val="001A0FDB"/>
    <w:rsid w:val="001A219F"/>
    <w:rsid w:val="001A2531"/>
    <w:rsid w:val="001A3786"/>
    <w:rsid w:val="001A4133"/>
    <w:rsid w:val="001A4181"/>
    <w:rsid w:val="001A41BC"/>
    <w:rsid w:val="001A42ED"/>
    <w:rsid w:val="001A5D2E"/>
    <w:rsid w:val="001A66D8"/>
    <w:rsid w:val="001A6A58"/>
    <w:rsid w:val="001A78B7"/>
    <w:rsid w:val="001A7A07"/>
    <w:rsid w:val="001B0BA5"/>
    <w:rsid w:val="001B13E1"/>
    <w:rsid w:val="001B15B8"/>
    <w:rsid w:val="001B1CA8"/>
    <w:rsid w:val="001B211A"/>
    <w:rsid w:val="001B2D2F"/>
    <w:rsid w:val="001B3143"/>
    <w:rsid w:val="001B3589"/>
    <w:rsid w:val="001B3DB5"/>
    <w:rsid w:val="001B43BB"/>
    <w:rsid w:val="001B44B8"/>
    <w:rsid w:val="001B4551"/>
    <w:rsid w:val="001B48FA"/>
    <w:rsid w:val="001B5D0D"/>
    <w:rsid w:val="001B636F"/>
    <w:rsid w:val="001B69A3"/>
    <w:rsid w:val="001B6EBF"/>
    <w:rsid w:val="001B7085"/>
    <w:rsid w:val="001B740E"/>
    <w:rsid w:val="001B74B3"/>
    <w:rsid w:val="001B76D6"/>
    <w:rsid w:val="001B78AB"/>
    <w:rsid w:val="001C031E"/>
    <w:rsid w:val="001C14B9"/>
    <w:rsid w:val="001C1531"/>
    <w:rsid w:val="001C167D"/>
    <w:rsid w:val="001C186F"/>
    <w:rsid w:val="001C20D8"/>
    <w:rsid w:val="001C22BF"/>
    <w:rsid w:val="001C3680"/>
    <w:rsid w:val="001C3B18"/>
    <w:rsid w:val="001C3EC9"/>
    <w:rsid w:val="001C4187"/>
    <w:rsid w:val="001C4860"/>
    <w:rsid w:val="001C4D80"/>
    <w:rsid w:val="001C4FCF"/>
    <w:rsid w:val="001C5FB0"/>
    <w:rsid w:val="001C7476"/>
    <w:rsid w:val="001C7E94"/>
    <w:rsid w:val="001D02AD"/>
    <w:rsid w:val="001D0393"/>
    <w:rsid w:val="001D0A2A"/>
    <w:rsid w:val="001D0F07"/>
    <w:rsid w:val="001D1243"/>
    <w:rsid w:val="001D1744"/>
    <w:rsid w:val="001D1FD0"/>
    <w:rsid w:val="001D2690"/>
    <w:rsid w:val="001D3C92"/>
    <w:rsid w:val="001D3CC6"/>
    <w:rsid w:val="001D44B9"/>
    <w:rsid w:val="001D4C7D"/>
    <w:rsid w:val="001D4D40"/>
    <w:rsid w:val="001D5276"/>
    <w:rsid w:val="001D63D6"/>
    <w:rsid w:val="001D6937"/>
    <w:rsid w:val="001D6F29"/>
    <w:rsid w:val="001E0BA3"/>
    <w:rsid w:val="001E1218"/>
    <w:rsid w:val="001E1558"/>
    <w:rsid w:val="001E1757"/>
    <w:rsid w:val="001E1AC2"/>
    <w:rsid w:val="001E2574"/>
    <w:rsid w:val="001E351B"/>
    <w:rsid w:val="001E3D6C"/>
    <w:rsid w:val="001E4185"/>
    <w:rsid w:val="001E463E"/>
    <w:rsid w:val="001E4E46"/>
    <w:rsid w:val="001E669A"/>
    <w:rsid w:val="001F0DA1"/>
    <w:rsid w:val="001F0E7D"/>
    <w:rsid w:val="001F10A6"/>
    <w:rsid w:val="001F14F6"/>
    <w:rsid w:val="001F1A0D"/>
    <w:rsid w:val="001F21CE"/>
    <w:rsid w:val="001F2554"/>
    <w:rsid w:val="001F2EDA"/>
    <w:rsid w:val="001F440E"/>
    <w:rsid w:val="001F46C1"/>
    <w:rsid w:val="001F5D41"/>
    <w:rsid w:val="001F60B4"/>
    <w:rsid w:val="001F6BA3"/>
    <w:rsid w:val="001F6CC9"/>
    <w:rsid w:val="001F7494"/>
    <w:rsid w:val="001F7841"/>
    <w:rsid w:val="0020018B"/>
    <w:rsid w:val="00200E27"/>
    <w:rsid w:val="0020123C"/>
    <w:rsid w:val="00201544"/>
    <w:rsid w:val="00201C09"/>
    <w:rsid w:val="00201D35"/>
    <w:rsid w:val="00201F8B"/>
    <w:rsid w:val="002024B6"/>
    <w:rsid w:val="00202866"/>
    <w:rsid w:val="002036A5"/>
    <w:rsid w:val="002040FC"/>
    <w:rsid w:val="00205612"/>
    <w:rsid w:val="002058E3"/>
    <w:rsid w:val="00206B2F"/>
    <w:rsid w:val="00206D1D"/>
    <w:rsid w:val="00206DFD"/>
    <w:rsid w:val="0020768F"/>
    <w:rsid w:val="00210738"/>
    <w:rsid w:val="00210B1B"/>
    <w:rsid w:val="00210D2B"/>
    <w:rsid w:val="00210D2F"/>
    <w:rsid w:val="00210F1C"/>
    <w:rsid w:val="00211CF9"/>
    <w:rsid w:val="00213733"/>
    <w:rsid w:val="002137FB"/>
    <w:rsid w:val="00213C6C"/>
    <w:rsid w:val="00215146"/>
    <w:rsid w:val="00215B6D"/>
    <w:rsid w:val="002162BF"/>
    <w:rsid w:val="002168E5"/>
    <w:rsid w:val="00216BD7"/>
    <w:rsid w:val="00216E6E"/>
    <w:rsid w:val="00217317"/>
    <w:rsid w:val="0021745C"/>
    <w:rsid w:val="002174DE"/>
    <w:rsid w:val="00217872"/>
    <w:rsid w:val="00217CB6"/>
    <w:rsid w:val="00217E41"/>
    <w:rsid w:val="00217E8E"/>
    <w:rsid w:val="00220AB5"/>
    <w:rsid w:val="00220D71"/>
    <w:rsid w:val="00221724"/>
    <w:rsid w:val="00222537"/>
    <w:rsid w:val="00222C49"/>
    <w:rsid w:val="00222E3A"/>
    <w:rsid w:val="00222FC0"/>
    <w:rsid w:val="00223ABD"/>
    <w:rsid w:val="00223D56"/>
    <w:rsid w:val="0022485D"/>
    <w:rsid w:val="002252A2"/>
    <w:rsid w:val="0022593E"/>
    <w:rsid w:val="00225A92"/>
    <w:rsid w:val="00225BDC"/>
    <w:rsid w:val="00226AD9"/>
    <w:rsid w:val="00226B07"/>
    <w:rsid w:val="00226CCE"/>
    <w:rsid w:val="00226EEF"/>
    <w:rsid w:val="0022708F"/>
    <w:rsid w:val="0023098C"/>
    <w:rsid w:val="00231CE8"/>
    <w:rsid w:val="00232A98"/>
    <w:rsid w:val="0023303C"/>
    <w:rsid w:val="002331B3"/>
    <w:rsid w:val="00233375"/>
    <w:rsid w:val="002333F7"/>
    <w:rsid w:val="00233594"/>
    <w:rsid w:val="00233A0D"/>
    <w:rsid w:val="00234A74"/>
    <w:rsid w:val="00234D78"/>
    <w:rsid w:val="0023513F"/>
    <w:rsid w:val="002353B3"/>
    <w:rsid w:val="002353CA"/>
    <w:rsid w:val="0023589D"/>
    <w:rsid w:val="00235CF4"/>
    <w:rsid w:val="00235D41"/>
    <w:rsid w:val="00236099"/>
    <w:rsid w:val="002366F0"/>
    <w:rsid w:val="00236B39"/>
    <w:rsid w:val="00236DFE"/>
    <w:rsid w:val="002372BA"/>
    <w:rsid w:val="002375B0"/>
    <w:rsid w:val="00237677"/>
    <w:rsid w:val="00237C14"/>
    <w:rsid w:val="002404C3"/>
    <w:rsid w:val="00240599"/>
    <w:rsid w:val="00241546"/>
    <w:rsid w:val="002423FD"/>
    <w:rsid w:val="00242708"/>
    <w:rsid w:val="002429E9"/>
    <w:rsid w:val="00243704"/>
    <w:rsid w:val="00243C12"/>
    <w:rsid w:val="00243E46"/>
    <w:rsid w:val="00244274"/>
    <w:rsid w:val="002443F7"/>
    <w:rsid w:val="00245702"/>
    <w:rsid w:val="00245BF3"/>
    <w:rsid w:val="00246457"/>
    <w:rsid w:val="00246B85"/>
    <w:rsid w:val="00247531"/>
    <w:rsid w:val="002476CD"/>
    <w:rsid w:val="002500E6"/>
    <w:rsid w:val="00250110"/>
    <w:rsid w:val="0025137F"/>
    <w:rsid w:val="00252E2C"/>
    <w:rsid w:val="00253ED7"/>
    <w:rsid w:val="00254588"/>
    <w:rsid w:val="002546EA"/>
    <w:rsid w:val="00254D9E"/>
    <w:rsid w:val="00254DAC"/>
    <w:rsid w:val="00256BDA"/>
    <w:rsid w:val="0025760C"/>
    <w:rsid w:val="002576E7"/>
    <w:rsid w:val="002603E0"/>
    <w:rsid w:val="00260456"/>
    <w:rsid w:val="00260616"/>
    <w:rsid w:val="002617EF"/>
    <w:rsid w:val="00261D5E"/>
    <w:rsid w:val="00262B7B"/>
    <w:rsid w:val="00262EDD"/>
    <w:rsid w:val="00262F12"/>
    <w:rsid w:val="002637FE"/>
    <w:rsid w:val="00263E81"/>
    <w:rsid w:val="00264881"/>
    <w:rsid w:val="00264CC0"/>
    <w:rsid w:val="00265010"/>
    <w:rsid w:val="002665FB"/>
    <w:rsid w:val="0026725D"/>
    <w:rsid w:val="00267356"/>
    <w:rsid w:val="00267835"/>
    <w:rsid w:val="0027058E"/>
    <w:rsid w:val="00270A0E"/>
    <w:rsid w:val="002712C4"/>
    <w:rsid w:val="00271F17"/>
    <w:rsid w:val="002726AB"/>
    <w:rsid w:val="002730A6"/>
    <w:rsid w:val="002734F3"/>
    <w:rsid w:val="002735F3"/>
    <w:rsid w:val="00275232"/>
    <w:rsid w:val="00275955"/>
    <w:rsid w:val="00275F0E"/>
    <w:rsid w:val="002760F3"/>
    <w:rsid w:val="00276160"/>
    <w:rsid w:val="00277349"/>
    <w:rsid w:val="0027744E"/>
    <w:rsid w:val="00277735"/>
    <w:rsid w:val="002779B5"/>
    <w:rsid w:val="002779E0"/>
    <w:rsid w:val="0028043A"/>
    <w:rsid w:val="00280575"/>
    <w:rsid w:val="00280966"/>
    <w:rsid w:val="002810F3"/>
    <w:rsid w:val="00281495"/>
    <w:rsid w:val="002818F4"/>
    <w:rsid w:val="0028195A"/>
    <w:rsid w:val="00283467"/>
    <w:rsid w:val="00283E34"/>
    <w:rsid w:val="00283FF7"/>
    <w:rsid w:val="00284125"/>
    <w:rsid w:val="002847D7"/>
    <w:rsid w:val="00287392"/>
    <w:rsid w:val="00287596"/>
    <w:rsid w:val="00287887"/>
    <w:rsid w:val="00290244"/>
    <w:rsid w:val="002904C4"/>
    <w:rsid w:val="002907F8"/>
    <w:rsid w:val="00290BE0"/>
    <w:rsid w:val="00290BE4"/>
    <w:rsid w:val="002914AC"/>
    <w:rsid w:val="00291CD5"/>
    <w:rsid w:val="00291FC5"/>
    <w:rsid w:val="00292040"/>
    <w:rsid w:val="002922DB"/>
    <w:rsid w:val="00293766"/>
    <w:rsid w:val="00293DA0"/>
    <w:rsid w:val="00293F19"/>
    <w:rsid w:val="0029443C"/>
    <w:rsid w:val="00294C8F"/>
    <w:rsid w:val="00294D60"/>
    <w:rsid w:val="0029525A"/>
    <w:rsid w:val="0029533F"/>
    <w:rsid w:val="00295B2B"/>
    <w:rsid w:val="002960A8"/>
    <w:rsid w:val="002960AA"/>
    <w:rsid w:val="00296A81"/>
    <w:rsid w:val="00296D8E"/>
    <w:rsid w:val="00297667"/>
    <w:rsid w:val="002A1691"/>
    <w:rsid w:val="002A1886"/>
    <w:rsid w:val="002A1C6C"/>
    <w:rsid w:val="002A4874"/>
    <w:rsid w:val="002A54A9"/>
    <w:rsid w:val="002A598A"/>
    <w:rsid w:val="002A59F1"/>
    <w:rsid w:val="002A6A9C"/>
    <w:rsid w:val="002A75A4"/>
    <w:rsid w:val="002A761D"/>
    <w:rsid w:val="002A7849"/>
    <w:rsid w:val="002A7CC5"/>
    <w:rsid w:val="002A7E48"/>
    <w:rsid w:val="002B1677"/>
    <w:rsid w:val="002B29DE"/>
    <w:rsid w:val="002B2CE2"/>
    <w:rsid w:val="002B31AC"/>
    <w:rsid w:val="002B32EC"/>
    <w:rsid w:val="002B48D2"/>
    <w:rsid w:val="002B4F29"/>
    <w:rsid w:val="002B50CC"/>
    <w:rsid w:val="002B644A"/>
    <w:rsid w:val="002B6C01"/>
    <w:rsid w:val="002B6C09"/>
    <w:rsid w:val="002B7826"/>
    <w:rsid w:val="002B7B13"/>
    <w:rsid w:val="002B7E13"/>
    <w:rsid w:val="002C09FE"/>
    <w:rsid w:val="002C0A13"/>
    <w:rsid w:val="002C13E2"/>
    <w:rsid w:val="002C1B41"/>
    <w:rsid w:val="002C1BDF"/>
    <w:rsid w:val="002C1D50"/>
    <w:rsid w:val="002C1EBA"/>
    <w:rsid w:val="002C25DA"/>
    <w:rsid w:val="002C262B"/>
    <w:rsid w:val="002C27A8"/>
    <w:rsid w:val="002C317C"/>
    <w:rsid w:val="002C3BB6"/>
    <w:rsid w:val="002C45D5"/>
    <w:rsid w:val="002C48FC"/>
    <w:rsid w:val="002C4F53"/>
    <w:rsid w:val="002C56D1"/>
    <w:rsid w:val="002C5D6C"/>
    <w:rsid w:val="002C63C9"/>
    <w:rsid w:val="002C6449"/>
    <w:rsid w:val="002C6C30"/>
    <w:rsid w:val="002C7A58"/>
    <w:rsid w:val="002D02C0"/>
    <w:rsid w:val="002D0D52"/>
    <w:rsid w:val="002D1E27"/>
    <w:rsid w:val="002D2A94"/>
    <w:rsid w:val="002D2D2B"/>
    <w:rsid w:val="002D3CBC"/>
    <w:rsid w:val="002D480E"/>
    <w:rsid w:val="002D5AE4"/>
    <w:rsid w:val="002D5B8A"/>
    <w:rsid w:val="002D620D"/>
    <w:rsid w:val="002D62E7"/>
    <w:rsid w:val="002D6525"/>
    <w:rsid w:val="002D6924"/>
    <w:rsid w:val="002D6A15"/>
    <w:rsid w:val="002D6A90"/>
    <w:rsid w:val="002D7510"/>
    <w:rsid w:val="002E0A48"/>
    <w:rsid w:val="002E1D20"/>
    <w:rsid w:val="002E238E"/>
    <w:rsid w:val="002E23C3"/>
    <w:rsid w:val="002E28D3"/>
    <w:rsid w:val="002E2D36"/>
    <w:rsid w:val="002E2FEC"/>
    <w:rsid w:val="002E3965"/>
    <w:rsid w:val="002E4C50"/>
    <w:rsid w:val="002E4CC1"/>
    <w:rsid w:val="002E5981"/>
    <w:rsid w:val="002E5B85"/>
    <w:rsid w:val="002E6B75"/>
    <w:rsid w:val="002E6FD9"/>
    <w:rsid w:val="002E7153"/>
    <w:rsid w:val="002E74B6"/>
    <w:rsid w:val="002F025B"/>
    <w:rsid w:val="002F0652"/>
    <w:rsid w:val="002F0BA8"/>
    <w:rsid w:val="002F26BD"/>
    <w:rsid w:val="002F2893"/>
    <w:rsid w:val="002F3046"/>
    <w:rsid w:val="002F31DE"/>
    <w:rsid w:val="002F324B"/>
    <w:rsid w:val="002F341A"/>
    <w:rsid w:val="002F3D9A"/>
    <w:rsid w:val="002F3FD9"/>
    <w:rsid w:val="002F430D"/>
    <w:rsid w:val="002F519F"/>
    <w:rsid w:val="002F5BC5"/>
    <w:rsid w:val="002F6EA8"/>
    <w:rsid w:val="002F762C"/>
    <w:rsid w:val="003005B4"/>
    <w:rsid w:val="00300E96"/>
    <w:rsid w:val="003010D6"/>
    <w:rsid w:val="00301AB0"/>
    <w:rsid w:val="00301D12"/>
    <w:rsid w:val="003036D1"/>
    <w:rsid w:val="003038A5"/>
    <w:rsid w:val="00303C01"/>
    <w:rsid w:val="003040ED"/>
    <w:rsid w:val="00304D24"/>
    <w:rsid w:val="003056E8"/>
    <w:rsid w:val="003065B8"/>
    <w:rsid w:val="00306769"/>
    <w:rsid w:val="0030699C"/>
    <w:rsid w:val="00306AA1"/>
    <w:rsid w:val="00307A93"/>
    <w:rsid w:val="00310303"/>
    <w:rsid w:val="00310504"/>
    <w:rsid w:val="003108CF"/>
    <w:rsid w:val="003108F0"/>
    <w:rsid w:val="003109CE"/>
    <w:rsid w:val="00310C55"/>
    <w:rsid w:val="00311CBA"/>
    <w:rsid w:val="00311F87"/>
    <w:rsid w:val="00312B5A"/>
    <w:rsid w:val="00312F3F"/>
    <w:rsid w:val="00313960"/>
    <w:rsid w:val="00313CD9"/>
    <w:rsid w:val="00313FFC"/>
    <w:rsid w:val="003142A0"/>
    <w:rsid w:val="00314CFB"/>
    <w:rsid w:val="00315211"/>
    <w:rsid w:val="00315C9F"/>
    <w:rsid w:val="00315FB6"/>
    <w:rsid w:val="0032006A"/>
    <w:rsid w:val="0032084F"/>
    <w:rsid w:val="0032105E"/>
    <w:rsid w:val="003212AB"/>
    <w:rsid w:val="003213B5"/>
    <w:rsid w:val="003223F5"/>
    <w:rsid w:val="003228C5"/>
    <w:rsid w:val="00322DDB"/>
    <w:rsid w:val="003232B1"/>
    <w:rsid w:val="00323590"/>
    <w:rsid w:val="00323D44"/>
    <w:rsid w:val="0032494C"/>
    <w:rsid w:val="00324F18"/>
    <w:rsid w:val="00325504"/>
    <w:rsid w:val="00325AEB"/>
    <w:rsid w:val="00325B5E"/>
    <w:rsid w:val="00325D90"/>
    <w:rsid w:val="00325E24"/>
    <w:rsid w:val="00327354"/>
    <w:rsid w:val="003273E2"/>
    <w:rsid w:val="0032799A"/>
    <w:rsid w:val="00327AED"/>
    <w:rsid w:val="00327AFB"/>
    <w:rsid w:val="00327C43"/>
    <w:rsid w:val="00330095"/>
    <w:rsid w:val="0033029A"/>
    <w:rsid w:val="00330A24"/>
    <w:rsid w:val="00330A70"/>
    <w:rsid w:val="003310B6"/>
    <w:rsid w:val="00332031"/>
    <w:rsid w:val="003320AD"/>
    <w:rsid w:val="00332259"/>
    <w:rsid w:val="00332DD6"/>
    <w:rsid w:val="00333339"/>
    <w:rsid w:val="00333521"/>
    <w:rsid w:val="00334EAF"/>
    <w:rsid w:val="00335B64"/>
    <w:rsid w:val="00335F11"/>
    <w:rsid w:val="00335F6A"/>
    <w:rsid w:val="003360DE"/>
    <w:rsid w:val="003361F9"/>
    <w:rsid w:val="003365BB"/>
    <w:rsid w:val="00337314"/>
    <w:rsid w:val="003373A2"/>
    <w:rsid w:val="00337581"/>
    <w:rsid w:val="00340CE5"/>
    <w:rsid w:val="003414C1"/>
    <w:rsid w:val="003428A0"/>
    <w:rsid w:val="00343004"/>
    <w:rsid w:val="00343E93"/>
    <w:rsid w:val="00344008"/>
    <w:rsid w:val="00344AE9"/>
    <w:rsid w:val="00344B61"/>
    <w:rsid w:val="0034678D"/>
    <w:rsid w:val="0034690D"/>
    <w:rsid w:val="00347760"/>
    <w:rsid w:val="0035005F"/>
    <w:rsid w:val="0035036D"/>
    <w:rsid w:val="00350530"/>
    <w:rsid w:val="0035058C"/>
    <w:rsid w:val="003517BD"/>
    <w:rsid w:val="003518A1"/>
    <w:rsid w:val="00351A17"/>
    <w:rsid w:val="00353613"/>
    <w:rsid w:val="00353B28"/>
    <w:rsid w:val="00353D73"/>
    <w:rsid w:val="003544A6"/>
    <w:rsid w:val="00354A07"/>
    <w:rsid w:val="00354D66"/>
    <w:rsid w:val="00354E27"/>
    <w:rsid w:val="00354F1D"/>
    <w:rsid w:val="00355A39"/>
    <w:rsid w:val="00356CEB"/>
    <w:rsid w:val="00356E8B"/>
    <w:rsid w:val="0035759F"/>
    <w:rsid w:val="00357E55"/>
    <w:rsid w:val="00357E90"/>
    <w:rsid w:val="0036003D"/>
    <w:rsid w:val="003607C5"/>
    <w:rsid w:val="00361520"/>
    <w:rsid w:val="00361DEF"/>
    <w:rsid w:val="003624B1"/>
    <w:rsid w:val="003631AF"/>
    <w:rsid w:val="0036344B"/>
    <w:rsid w:val="003634E8"/>
    <w:rsid w:val="0036368B"/>
    <w:rsid w:val="00363780"/>
    <w:rsid w:val="003643FD"/>
    <w:rsid w:val="00365B80"/>
    <w:rsid w:val="00366DFE"/>
    <w:rsid w:val="0036731D"/>
    <w:rsid w:val="00367663"/>
    <w:rsid w:val="003677D3"/>
    <w:rsid w:val="00370688"/>
    <w:rsid w:val="003706E0"/>
    <w:rsid w:val="00371F86"/>
    <w:rsid w:val="0037287B"/>
    <w:rsid w:val="00372AB2"/>
    <w:rsid w:val="003731CA"/>
    <w:rsid w:val="003731E7"/>
    <w:rsid w:val="003731EE"/>
    <w:rsid w:val="00373237"/>
    <w:rsid w:val="00374E9D"/>
    <w:rsid w:val="0037512C"/>
    <w:rsid w:val="003753C4"/>
    <w:rsid w:val="0037540B"/>
    <w:rsid w:val="0037570E"/>
    <w:rsid w:val="003759B6"/>
    <w:rsid w:val="00375A4B"/>
    <w:rsid w:val="00375F9E"/>
    <w:rsid w:val="00376C63"/>
    <w:rsid w:val="0037710B"/>
    <w:rsid w:val="0038050D"/>
    <w:rsid w:val="00380DA7"/>
    <w:rsid w:val="003815CC"/>
    <w:rsid w:val="00381D14"/>
    <w:rsid w:val="00381F4B"/>
    <w:rsid w:val="003820BA"/>
    <w:rsid w:val="00382397"/>
    <w:rsid w:val="00382737"/>
    <w:rsid w:val="003828A9"/>
    <w:rsid w:val="0038402E"/>
    <w:rsid w:val="00385279"/>
    <w:rsid w:val="00385633"/>
    <w:rsid w:val="00385E0A"/>
    <w:rsid w:val="00385EBB"/>
    <w:rsid w:val="00386FF2"/>
    <w:rsid w:val="003871E4"/>
    <w:rsid w:val="00387A00"/>
    <w:rsid w:val="00387CB9"/>
    <w:rsid w:val="00387DC4"/>
    <w:rsid w:val="00390592"/>
    <w:rsid w:val="00390FA1"/>
    <w:rsid w:val="0039153C"/>
    <w:rsid w:val="00392948"/>
    <w:rsid w:val="00392989"/>
    <w:rsid w:val="00392F69"/>
    <w:rsid w:val="0039390F"/>
    <w:rsid w:val="00394057"/>
    <w:rsid w:val="00394472"/>
    <w:rsid w:val="00395105"/>
    <w:rsid w:val="0039636D"/>
    <w:rsid w:val="003963B4"/>
    <w:rsid w:val="003965B7"/>
    <w:rsid w:val="00396BF7"/>
    <w:rsid w:val="00396D00"/>
    <w:rsid w:val="00396D6B"/>
    <w:rsid w:val="00397576"/>
    <w:rsid w:val="00397A55"/>
    <w:rsid w:val="00397D47"/>
    <w:rsid w:val="003A0B01"/>
    <w:rsid w:val="003A1813"/>
    <w:rsid w:val="003A1992"/>
    <w:rsid w:val="003A19E6"/>
    <w:rsid w:val="003A2DE1"/>
    <w:rsid w:val="003A31F7"/>
    <w:rsid w:val="003A343E"/>
    <w:rsid w:val="003A34E0"/>
    <w:rsid w:val="003A5595"/>
    <w:rsid w:val="003A5C55"/>
    <w:rsid w:val="003A6206"/>
    <w:rsid w:val="003B0111"/>
    <w:rsid w:val="003B0137"/>
    <w:rsid w:val="003B024A"/>
    <w:rsid w:val="003B1731"/>
    <w:rsid w:val="003B175B"/>
    <w:rsid w:val="003B191A"/>
    <w:rsid w:val="003B23DF"/>
    <w:rsid w:val="003B251B"/>
    <w:rsid w:val="003B28A4"/>
    <w:rsid w:val="003B2E1B"/>
    <w:rsid w:val="003B377F"/>
    <w:rsid w:val="003B4952"/>
    <w:rsid w:val="003B4C80"/>
    <w:rsid w:val="003B694B"/>
    <w:rsid w:val="003B72ED"/>
    <w:rsid w:val="003B75A8"/>
    <w:rsid w:val="003B7B44"/>
    <w:rsid w:val="003B7C79"/>
    <w:rsid w:val="003C0041"/>
    <w:rsid w:val="003C06AF"/>
    <w:rsid w:val="003C1D76"/>
    <w:rsid w:val="003C1DD0"/>
    <w:rsid w:val="003C2781"/>
    <w:rsid w:val="003C2981"/>
    <w:rsid w:val="003C3805"/>
    <w:rsid w:val="003C493B"/>
    <w:rsid w:val="003C4DD8"/>
    <w:rsid w:val="003C4F58"/>
    <w:rsid w:val="003C602E"/>
    <w:rsid w:val="003C6873"/>
    <w:rsid w:val="003C6ABD"/>
    <w:rsid w:val="003D06F9"/>
    <w:rsid w:val="003D1607"/>
    <w:rsid w:val="003D2F31"/>
    <w:rsid w:val="003D31E5"/>
    <w:rsid w:val="003D41C9"/>
    <w:rsid w:val="003D4630"/>
    <w:rsid w:val="003D4A53"/>
    <w:rsid w:val="003D4ABD"/>
    <w:rsid w:val="003D4B03"/>
    <w:rsid w:val="003D55DC"/>
    <w:rsid w:val="003D563B"/>
    <w:rsid w:val="003D5965"/>
    <w:rsid w:val="003D5A5C"/>
    <w:rsid w:val="003D6816"/>
    <w:rsid w:val="003D72F2"/>
    <w:rsid w:val="003D77AD"/>
    <w:rsid w:val="003D7B4C"/>
    <w:rsid w:val="003E0B42"/>
    <w:rsid w:val="003E1297"/>
    <w:rsid w:val="003E3429"/>
    <w:rsid w:val="003E34A1"/>
    <w:rsid w:val="003E352C"/>
    <w:rsid w:val="003E3C8F"/>
    <w:rsid w:val="003E3CFE"/>
    <w:rsid w:val="003E3E11"/>
    <w:rsid w:val="003E3FDC"/>
    <w:rsid w:val="003E41F5"/>
    <w:rsid w:val="003E509A"/>
    <w:rsid w:val="003E5938"/>
    <w:rsid w:val="003E6434"/>
    <w:rsid w:val="003E70B5"/>
    <w:rsid w:val="003E7648"/>
    <w:rsid w:val="003E7A94"/>
    <w:rsid w:val="003E7BDD"/>
    <w:rsid w:val="003F0865"/>
    <w:rsid w:val="003F1214"/>
    <w:rsid w:val="003F1AFE"/>
    <w:rsid w:val="003F20D8"/>
    <w:rsid w:val="003F22D7"/>
    <w:rsid w:val="003F22F0"/>
    <w:rsid w:val="003F23A5"/>
    <w:rsid w:val="003F3972"/>
    <w:rsid w:val="003F4B2A"/>
    <w:rsid w:val="003F50E4"/>
    <w:rsid w:val="003F52E3"/>
    <w:rsid w:val="003F6513"/>
    <w:rsid w:val="003F6633"/>
    <w:rsid w:val="003F717D"/>
    <w:rsid w:val="003F71AE"/>
    <w:rsid w:val="003F7E1E"/>
    <w:rsid w:val="003F7E8C"/>
    <w:rsid w:val="0040024D"/>
    <w:rsid w:val="0040058D"/>
    <w:rsid w:val="00400A4B"/>
    <w:rsid w:val="0040156B"/>
    <w:rsid w:val="004021E6"/>
    <w:rsid w:val="004022BA"/>
    <w:rsid w:val="00403A94"/>
    <w:rsid w:val="00403BA2"/>
    <w:rsid w:val="00403D53"/>
    <w:rsid w:val="00403E78"/>
    <w:rsid w:val="0040410B"/>
    <w:rsid w:val="00404A2E"/>
    <w:rsid w:val="00404C84"/>
    <w:rsid w:val="00404FA3"/>
    <w:rsid w:val="004052A6"/>
    <w:rsid w:val="00405A9B"/>
    <w:rsid w:val="00406458"/>
    <w:rsid w:val="00406A32"/>
    <w:rsid w:val="004070DD"/>
    <w:rsid w:val="00407399"/>
    <w:rsid w:val="004079D0"/>
    <w:rsid w:val="00407EDF"/>
    <w:rsid w:val="0041015E"/>
    <w:rsid w:val="004103EE"/>
    <w:rsid w:val="00410654"/>
    <w:rsid w:val="00410680"/>
    <w:rsid w:val="00410E3D"/>
    <w:rsid w:val="00411255"/>
    <w:rsid w:val="004113C8"/>
    <w:rsid w:val="004114BF"/>
    <w:rsid w:val="004118E6"/>
    <w:rsid w:val="00411EB2"/>
    <w:rsid w:val="004136F7"/>
    <w:rsid w:val="00413D2F"/>
    <w:rsid w:val="0041424A"/>
    <w:rsid w:val="0041469C"/>
    <w:rsid w:val="0041475A"/>
    <w:rsid w:val="00414D2C"/>
    <w:rsid w:val="0041537F"/>
    <w:rsid w:val="00416593"/>
    <w:rsid w:val="00416806"/>
    <w:rsid w:val="00416E8D"/>
    <w:rsid w:val="00417BEB"/>
    <w:rsid w:val="00417CBE"/>
    <w:rsid w:val="004202C9"/>
    <w:rsid w:val="004222B4"/>
    <w:rsid w:val="00422AE5"/>
    <w:rsid w:val="0042332E"/>
    <w:rsid w:val="004239C0"/>
    <w:rsid w:val="0042425E"/>
    <w:rsid w:val="00424DA9"/>
    <w:rsid w:val="00425934"/>
    <w:rsid w:val="0042596C"/>
    <w:rsid w:val="00427746"/>
    <w:rsid w:val="00427DA9"/>
    <w:rsid w:val="00427E93"/>
    <w:rsid w:val="00427EC3"/>
    <w:rsid w:val="0043005A"/>
    <w:rsid w:val="004315D2"/>
    <w:rsid w:val="004319FA"/>
    <w:rsid w:val="004325CE"/>
    <w:rsid w:val="004327C5"/>
    <w:rsid w:val="00433545"/>
    <w:rsid w:val="004338F2"/>
    <w:rsid w:val="00433DF2"/>
    <w:rsid w:val="00434C8B"/>
    <w:rsid w:val="0043512C"/>
    <w:rsid w:val="0043678E"/>
    <w:rsid w:val="00436F88"/>
    <w:rsid w:val="004373D4"/>
    <w:rsid w:val="00437C0E"/>
    <w:rsid w:val="004401F3"/>
    <w:rsid w:val="00442970"/>
    <w:rsid w:val="00442ED1"/>
    <w:rsid w:val="004430F6"/>
    <w:rsid w:val="004433F0"/>
    <w:rsid w:val="004434A9"/>
    <w:rsid w:val="00443DAC"/>
    <w:rsid w:val="00444032"/>
    <w:rsid w:val="00444180"/>
    <w:rsid w:val="004459FD"/>
    <w:rsid w:val="004462AC"/>
    <w:rsid w:val="0044635B"/>
    <w:rsid w:val="00446794"/>
    <w:rsid w:val="004479F3"/>
    <w:rsid w:val="00447A61"/>
    <w:rsid w:val="00450FC3"/>
    <w:rsid w:val="00451075"/>
    <w:rsid w:val="00451324"/>
    <w:rsid w:val="00451762"/>
    <w:rsid w:val="0045179F"/>
    <w:rsid w:val="00452227"/>
    <w:rsid w:val="004529D3"/>
    <w:rsid w:val="004532B5"/>
    <w:rsid w:val="004538DD"/>
    <w:rsid w:val="00453C48"/>
    <w:rsid w:val="00454120"/>
    <w:rsid w:val="00454259"/>
    <w:rsid w:val="004543A6"/>
    <w:rsid w:val="004549C6"/>
    <w:rsid w:val="00454CA5"/>
    <w:rsid w:val="00454EAD"/>
    <w:rsid w:val="0045549D"/>
    <w:rsid w:val="0045563A"/>
    <w:rsid w:val="00455F19"/>
    <w:rsid w:val="00456021"/>
    <w:rsid w:val="004563ED"/>
    <w:rsid w:val="0045742B"/>
    <w:rsid w:val="00457567"/>
    <w:rsid w:val="00457CCE"/>
    <w:rsid w:val="00460AE4"/>
    <w:rsid w:val="00460E78"/>
    <w:rsid w:val="00460FD3"/>
    <w:rsid w:val="0046580D"/>
    <w:rsid w:val="00465D5B"/>
    <w:rsid w:val="00465E9F"/>
    <w:rsid w:val="0046602C"/>
    <w:rsid w:val="00467002"/>
    <w:rsid w:val="00470929"/>
    <w:rsid w:val="00470999"/>
    <w:rsid w:val="00474AF6"/>
    <w:rsid w:val="00474FA8"/>
    <w:rsid w:val="00476728"/>
    <w:rsid w:val="0047781B"/>
    <w:rsid w:val="004800A1"/>
    <w:rsid w:val="004809A5"/>
    <w:rsid w:val="00480C3F"/>
    <w:rsid w:val="004813E7"/>
    <w:rsid w:val="004818F1"/>
    <w:rsid w:val="00481DE6"/>
    <w:rsid w:val="00482819"/>
    <w:rsid w:val="004829A1"/>
    <w:rsid w:val="00482B08"/>
    <w:rsid w:val="0048337A"/>
    <w:rsid w:val="004839F2"/>
    <w:rsid w:val="00484A05"/>
    <w:rsid w:val="00485639"/>
    <w:rsid w:val="00485642"/>
    <w:rsid w:val="00485866"/>
    <w:rsid w:val="00485A86"/>
    <w:rsid w:val="00485C62"/>
    <w:rsid w:val="0048601F"/>
    <w:rsid w:val="004869E3"/>
    <w:rsid w:val="0048705E"/>
    <w:rsid w:val="00490395"/>
    <w:rsid w:val="004906C6"/>
    <w:rsid w:val="00490A07"/>
    <w:rsid w:val="00490E4E"/>
    <w:rsid w:val="00491CB7"/>
    <w:rsid w:val="00491EF3"/>
    <w:rsid w:val="004925EA"/>
    <w:rsid w:val="0049260C"/>
    <w:rsid w:val="00492881"/>
    <w:rsid w:val="00492C0F"/>
    <w:rsid w:val="00493539"/>
    <w:rsid w:val="0049495E"/>
    <w:rsid w:val="00495256"/>
    <w:rsid w:val="00495E3A"/>
    <w:rsid w:val="004964C6"/>
    <w:rsid w:val="00496A78"/>
    <w:rsid w:val="0049735E"/>
    <w:rsid w:val="0049788B"/>
    <w:rsid w:val="00497FAA"/>
    <w:rsid w:val="004A07C2"/>
    <w:rsid w:val="004A085D"/>
    <w:rsid w:val="004A0C04"/>
    <w:rsid w:val="004A1280"/>
    <w:rsid w:val="004A15DC"/>
    <w:rsid w:val="004A2B22"/>
    <w:rsid w:val="004A2BB1"/>
    <w:rsid w:val="004A31A3"/>
    <w:rsid w:val="004A3B55"/>
    <w:rsid w:val="004A3F22"/>
    <w:rsid w:val="004A4205"/>
    <w:rsid w:val="004A44AE"/>
    <w:rsid w:val="004A4636"/>
    <w:rsid w:val="004A4EA2"/>
    <w:rsid w:val="004A5400"/>
    <w:rsid w:val="004A5457"/>
    <w:rsid w:val="004A5554"/>
    <w:rsid w:val="004A692C"/>
    <w:rsid w:val="004A6AF3"/>
    <w:rsid w:val="004A6E53"/>
    <w:rsid w:val="004A7362"/>
    <w:rsid w:val="004A7987"/>
    <w:rsid w:val="004B0E30"/>
    <w:rsid w:val="004B0F4D"/>
    <w:rsid w:val="004B155D"/>
    <w:rsid w:val="004B2933"/>
    <w:rsid w:val="004B2AAA"/>
    <w:rsid w:val="004B3573"/>
    <w:rsid w:val="004B38D0"/>
    <w:rsid w:val="004B44F4"/>
    <w:rsid w:val="004B6600"/>
    <w:rsid w:val="004B6889"/>
    <w:rsid w:val="004B7F9A"/>
    <w:rsid w:val="004B7FBF"/>
    <w:rsid w:val="004C03E0"/>
    <w:rsid w:val="004C0810"/>
    <w:rsid w:val="004C0C4E"/>
    <w:rsid w:val="004C1239"/>
    <w:rsid w:val="004C1746"/>
    <w:rsid w:val="004C253A"/>
    <w:rsid w:val="004C3EE9"/>
    <w:rsid w:val="004C4319"/>
    <w:rsid w:val="004C4C93"/>
    <w:rsid w:val="004C6683"/>
    <w:rsid w:val="004C6C0B"/>
    <w:rsid w:val="004C6F21"/>
    <w:rsid w:val="004D1E71"/>
    <w:rsid w:val="004D25F6"/>
    <w:rsid w:val="004D2683"/>
    <w:rsid w:val="004D3313"/>
    <w:rsid w:val="004D3667"/>
    <w:rsid w:val="004D3CB9"/>
    <w:rsid w:val="004D3D50"/>
    <w:rsid w:val="004D45E3"/>
    <w:rsid w:val="004D4CEE"/>
    <w:rsid w:val="004D69CE"/>
    <w:rsid w:val="004D73D8"/>
    <w:rsid w:val="004D76E9"/>
    <w:rsid w:val="004E094B"/>
    <w:rsid w:val="004E0D78"/>
    <w:rsid w:val="004E25EE"/>
    <w:rsid w:val="004E2700"/>
    <w:rsid w:val="004E287A"/>
    <w:rsid w:val="004E28BC"/>
    <w:rsid w:val="004E311B"/>
    <w:rsid w:val="004E4472"/>
    <w:rsid w:val="004E4926"/>
    <w:rsid w:val="004E4E6D"/>
    <w:rsid w:val="004E5103"/>
    <w:rsid w:val="004E61CE"/>
    <w:rsid w:val="004E638B"/>
    <w:rsid w:val="004E687D"/>
    <w:rsid w:val="004E6930"/>
    <w:rsid w:val="004E71AF"/>
    <w:rsid w:val="004E7414"/>
    <w:rsid w:val="004E7682"/>
    <w:rsid w:val="004E7FCA"/>
    <w:rsid w:val="004F0227"/>
    <w:rsid w:val="004F046D"/>
    <w:rsid w:val="004F079D"/>
    <w:rsid w:val="004F1107"/>
    <w:rsid w:val="004F1734"/>
    <w:rsid w:val="004F1B6F"/>
    <w:rsid w:val="004F20FE"/>
    <w:rsid w:val="004F4543"/>
    <w:rsid w:val="004F6061"/>
    <w:rsid w:val="004F63ED"/>
    <w:rsid w:val="004F6940"/>
    <w:rsid w:val="004F6A34"/>
    <w:rsid w:val="004F6DEB"/>
    <w:rsid w:val="00500F4D"/>
    <w:rsid w:val="005010FE"/>
    <w:rsid w:val="005023E8"/>
    <w:rsid w:val="00502596"/>
    <w:rsid w:val="005026E8"/>
    <w:rsid w:val="00502FCC"/>
    <w:rsid w:val="00503058"/>
    <w:rsid w:val="0050325F"/>
    <w:rsid w:val="0050431C"/>
    <w:rsid w:val="005049F0"/>
    <w:rsid w:val="005059B8"/>
    <w:rsid w:val="0050635F"/>
    <w:rsid w:val="005068DE"/>
    <w:rsid w:val="00506CDA"/>
    <w:rsid w:val="005073C8"/>
    <w:rsid w:val="005079F4"/>
    <w:rsid w:val="005101D7"/>
    <w:rsid w:val="005102DA"/>
    <w:rsid w:val="00510D93"/>
    <w:rsid w:val="00511111"/>
    <w:rsid w:val="005112E1"/>
    <w:rsid w:val="0051139F"/>
    <w:rsid w:val="0051170B"/>
    <w:rsid w:val="00511EB0"/>
    <w:rsid w:val="0051268D"/>
    <w:rsid w:val="00512A23"/>
    <w:rsid w:val="00512E66"/>
    <w:rsid w:val="00512EA8"/>
    <w:rsid w:val="00514016"/>
    <w:rsid w:val="005147C2"/>
    <w:rsid w:val="005149E8"/>
    <w:rsid w:val="00514BED"/>
    <w:rsid w:val="00514E6E"/>
    <w:rsid w:val="0051530C"/>
    <w:rsid w:val="005156B0"/>
    <w:rsid w:val="005158BC"/>
    <w:rsid w:val="005163BF"/>
    <w:rsid w:val="00516AA5"/>
    <w:rsid w:val="00516E64"/>
    <w:rsid w:val="005175CE"/>
    <w:rsid w:val="005201E4"/>
    <w:rsid w:val="00520201"/>
    <w:rsid w:val="005203A9"/>
    <w:rsid w:val="005204D0"/>
    <w:rsid w:val="005211DB"/>
    <w:rsid w:val="00521843"/>
    <w:rsid w:val="005226DE"/>
    <w:rsid w:val="0052312F"/>
    <w:rsid w:val="0052330A"/>
    <w:rsid w:val="005234A8"/>
    <w:rsid w:val="0052369C"/>
    <w:rsid w:val="00524FE5"/>
    <w:rsid w:val="00526224"/>
    <w:rsid w:val="005262F1"/>
    <w:rsid w:val="005263EE"/>
    <w:rsid w:val="00526462"/>
    <w:rsid w:val="0052678D"/>
    <w:rsid w:val="005269F1"/>
    <w:rsid w:val="005271E9"/>
    <w:rsid w:val="00527721"/>
    <w:rsid w:val="00527899"/>
    <w:rsid w:val="00527DE2"/>
    <w:rsid w:val="0053026E"/>
    <w:rsid w:val="00530EF0"/>
    <w:rsid w:val="00531283"/>
    <w:rsid w:val="0053168E"/>
    <w:rsid w:val="00531FA9"/>
    <w:rsid w:val="005330ED"/>
    <w:rsid w:val="00533A25"/>
    <w:rsid w:val="00533E0B"/>
    <w:rsid w:val="005340AD"/>
    <w:rsid w:val="00534518"/>
    <w:rsid w:val="00534803"/>
    <w:rsid w:val="00535312"/>
    <w:rsid w:val="00535BB2"/>
    <w:rsid w:val="00535BBD"/>
    <w:rsid w:val="00536048"/>
    <w:rsid w:val="005360E2"/>
    <w:rsid w:val="005368B2"/>
    <w:rsid w:val="00537C43"/>
    <w:rsid w:val="00537E05"/>
    <w:rsid w:val="005408F4"/>
    <w:rsid w:val="00540B38"/>
    <w:rsid w:val="00541748"/>
    <w:rsid w:val="005420CA"/>
    <w:rsid w:val="005423B8"/>
    <w:rsid w:val="00542BDD"/>
    <w:rsid w:val="00542F59"/>
    <w:rsid w:val="005439FC"/>
    <w:rsid w:val="00544811"/>
    <w:rsid w:val="00544819"/>
    <w:rsid w:val="00544977"/>
    <w:rsid w:val="005449AE"/>
    <w:rsid w:val="00544FB1"/>
    <w:rsid w:val="005456AB"/>
    <w:rsid w:val="00545D7C"/>
    <w:rsid w:val="00547410"/>
    <w:rsid w:val="00550748"/>
    <w:rsid w:val="0055094A"/>
    <w:rsid w:val="00551D20"/>
    <w:rsid w:val="00552A0A"/>
    <w:rsid w:val="00552A65"/>
    <w:rsid w:val="00552EBF"/>
    <w:rsid w:val="00553603"/>
    <w:rsid w:val="00553670"/>
    <w:rsid w:val="005538E3"/>
    <w:rsid w:val="00553919"/>
    <w:rsid w:val="00553AA5"/>
    <w:rsid w:val="00553D50"/>
    <w:rsid w:val="00553FD9"/>
    <w:rsid w:val="005547B8"/>
    <w:rsid w:val="00554AFB"/>
    <w:rsid w:val="00554F7D"/>
    <w:rsid w:val="00555B75"/>
    <w:rsid w:val="005573F1"/>
    <w:rsid w:val="005575E1"/>
    <w:rsid w:val="005575F4"/>
    <w:rsid w:val="00560B81"/>
    <w:rsid w:val="00560E26"/>
    <w:rsid w:val="00560E8C"/>
    <w:rsid w:val="00561379"/>
    <w:rsid w:val="00561DE5"/>
    <w:rsid w:val="00561F66"/>
    <w:rsid w:val="005621BD"/>
    <w:rsid w:val="00562E40"/>
    <w:rsid w:val="00563894"/>
    <w:rsid w:val="00563E32"/>
    <w:rsid w:val="005647B7"/>
    <w:rsid w:val="00564E38"/>
    <w:rsid w:val="0056596F"/>
    <w:rsid w:val="005660F2"/>
    <w:rsid w:val="005666C9"/>
    <w:rsid w:val="005677EF"/>
    <w:rsid w:val="005707E9"/>
    <w:rsid w:val="0057084F"/>
    <w:rsid w:val="00570BC9"/>
    <w:rsid w:val="0057139E"/>
    <w:rsid w:val="005722A0"/>
    <w:rsid w:val="00574175"/>
    <w:rsid w:val="0057450A"/>
    <w:rsid w:val="00574987"/>
    <w:rsid w:val="00575BEB"/>
    <w:rsid w:val="005766C9"/>
    <w:rsid w:val="00576B6F"/>
    <w:rsid w:val="00577BB9"/>
    <w:rsid w:val="00580EF4"/>
    <w:rsid w:val="005817FA"/>
    <w:rsid w:val="00582206"/>
    <w:rsid w:val="005826C4"/>
    <w:rsid w:val="00582854"/>
    <w:rsid w:val="0058370D"/>
    <w:rsid w:val="00583D9E"/>
    <w:rsid w:val="00584578"/>
    <w:rsid w:val="00584756"/>
    <w:rsid w:val="00584BAA"/>
    <w:rsid w:val="00584BBB"/>
    <w:rsid w:val="00584E50"/>
    <w:rsid w:val="005850AB"/>
    <w:rsid w:val="00585381"/>
    <w:rsid w:val="00585613"/>
    <w:rsid w:val="00586219"/>
    <w:rsid w:val="00586281"/>
    <w:rsid w:val="00586424"/>
    <w:rsid w:val="00586525"/>
    <w:rsid w:val="005879FE"/>
    <w:rsid w:val="00587A0F"/>
    <w:rsid w:val="00590204"/>
    <w:rsid w:val="005902DB"/>
    <w:rsid w:val="00590308"/>
    <w:rsid w:val="005910EC"/>
    <w:rsid w:val="005914AD"/>
    <w:rsid w:val="00591DDE"/>
    <w:rsid w:val="005921BE"/>
    <w:rsid w:val="00592690"/>
    <w:rsid w:val="00592849"/>
    <w:rsid w:val="00592CE4"/>
    <w:rsid w:val="00593A75"/>
    <w:rsid w:val="00593ACA"/>
    <w:rsid w:val="00593E10"/>
    <w:rsid w:val="00594C9C"/>
    <w:rsid w:val="0059519D"/>
    <w:rsid w:val="005953F3"/>
    <w:rsid w:val="005954F5"/>
    <w:rsid w:val="005971B9"/>
    <w:rsid w:val="0059741C"/>
    <w:rsid w:val="005A0A22"/>
    <w:rsid w:val="005A0E8F"/>
    <w:rsid w:val="005A165D"/>
    <w:rsid w:val="005A18E7"/>
    <w:rsid w:val="005A1B8C"/>
    <w:rsid w:val="005A30BF"/>
    <w:rsid w:val="005A334A"/>
    <w:rsid w:val="005A34E9"/>
    <w:rsid w:val="005A3ACB"/>
    <w:rsid w:val="005A5615"/>
    <w:rsid w:val="005A561B"/>
    <w:rsid w:val="005B08EF"/>
    <w:rsid w:val="005B0B22"/>
    <w:rsid w:val="005B0E1A"/>
    <w:rsid w:val="005B148F"/>
    <w:rsid w:val="005B1642"/>
    <w:rsid w:val="005B17E5"/>
    <w:rsid w:val="005B1A88"/>
    <w:rsid w:val="005B3A68"/>
    <w:rsid w:val="005B3D6A"/>
    <w:rsid w:val="005B40C9"/>
    <w:rsid w:val="005B4647"/>
    <w:rsid w:val="005B46BC"/>
    <w:rsid w:val="005B4C2B"/>
    <w:rsid w:val="005B4DC8"/>
    <w:rsid w:val="005B54D4"/>
    <w:rsid w:val="005B58BA"/>
    <w:rsid w:val="005B7680"/>
    <w:rsid w:val="005B7D31"/>
    <w:rsid w:val="005C02B7"/>
    <w:rsid w:val="005C0973"/>
    <w:rsid w:val="005C0B58"/>
    <w:rsid w:val="005C1A6B"/>
    <w:rsid w:val="005C1E15"/>
    <w:rsid w:val="005C2D61"/>
    <w:rsid w:val="005C5750"/>
    <w:rsid w:val="005C5BA2"/>
    <w:rsid w:val="005C5C81"/>
    <w:rsid w:val="005C6D7C"/>
    <w:rsid w:val="005C7B12"/>
    <w:rsid w:val="005D0389"/>
    <w:rsid w:val="005D0998"/>
    <w:rsid w:val="005D12D9"/>
    <w:rsid w:val="005D1BF9"/>
    <w:rsid w:val="005D21AF"/>
    <w:rsid w:val="005D2A47"/>
    <w:rsid w:val="005D2CA3"/>
    <w:rsid w:val="005D338B"/>
    <w:rsid w:val="005D3A1E"/>
    <w:rsid w:val="005D3C26"/>
    <w:rsid w:val="005D4E36"/>
    <w:rsid w:val="005D5D10"/>
    <w:rsid w:val="005D5F23"/>
    <w:rsid w:val="005D79A3"/>
    <w:rsid w:val="005D7ACE"/>
    <w:rsid w:val="005E0830"/>
    <w:rsid w:val="005E1C51"/>
    <w:rsid w:val="005E1F7E"/>
    <w:rsid w:val="005E303B"/>
    <w:rsid w:val="005E3E41"/>
    <w:rsid w:val="005E5FE6"/>
    <w:rsid w:val="005E732D"/>
    <w:rsid w:val="005E75F0"/>
    <w:rsid w:val="005E78B3"/>
    <w:rsid w:val="005E7D7C"/>
    <w:rsid w:val="005F0141"/>
    <w:rsid w:val="005F07B3"/>
    <w:rsid w:val="005F0878"/>
    <w:rsid w:val="005F099F"/>
    <w:rsid w:val="005F1057"/>
    <w:rsid w:val="005F16B9"/>
    <w:rsid w:val="005F17F1"/>
    <w:rsid w:val="005F1906"/>
    <w:rsid w:val="005F25E3"/>
    <w:rsid w:val="005F2F2B"/>
    <w:rsid w:val="005F3725"/>
    <w:rsid w:val="005F406B"/>
    <w:rsid w:val="005F4135"/>
    <w:rsid w:val="005F459E"/>
    <w:rsid w:val="005F4AF2"/>
    <w:rsid w:val="005F4BAC"/>
    <w:rsid w:val="005F4FAE"/>
    <w:rsid w:val="005F5939"/>
    <w:rsid w:val="005F597A"/>
    <w:rsid w:val="005F59B8"/>
    <w:rsid w:val="005F6753"/>
    <w:rsid w:val="005F6933"/>
    <w:rsid w:val="005F6B86"/>
    <w:rsid w:val="005F6E3B"/>
    <w:rsid w:val="005F6E42"/>
    <w:rsid w:val="005F6E86"/>
    <w:rsid w:val="005F6FE6"/>
    <w:rsid w:val="0060021E"/>
    <w:rsid w:val="00600D5C"/>
    <w:rsid w:val="006014D4"/>
    <w:rsid w:val="0060190D"/>
    <w:rsid w:val="00601EA5"/>
    <w:rsid w:val="006022D2"/>
    <w:rsid w:val="00602C35"/>
    <w:rsid w:val="00603354"/>
    <w:rsid w:val="00603366"/>
    <w:rsid w:val="006033FE"/>
    <w:rsid w:val="00603512"/>
    <w:rsid w:val="00604F70"/>
    <w:rsid w:val="00605BFF"/>
    <w:rsid w:val="0060735C"/>
    <w:rsid w:val="006073F1"/>
    <w:rsid w:val="006078C6"/>
    <w:rsid w:val="00610CF8"/>
    <w:rsid w:val="006113CE"/>
    <w:rsid w:val="00611540"/>
    <w:rsid w:val="00611C8A"/>
    <w:rsid w:val="00611CD7"/>
    <w:rsid w:val="00611E23"/>
    <w:rsid w:val="006125D8"/>
    <w:rsid w:val="00612735"/>
    <w:rsid w:val="00612819"/>
    <w:rsid w:val="00612999"/>
    <w:rsid w:val="00612B12"/>
    <w:rsid w:val="006132BA"/>
    <w:rsid w:val="00613B46"/>
    <w:rsid w:val="00613BED"/>
    <w:rsid w:val="00614242"/>
    <w:rsid w:val="006146FB"/>
    <w:rsid w:val="00614B24"/>
    <w:rsid w:val="00614DB1"/>
    <w:rsid w:val="00614F40"/>
    <w:rsid w:val="006154AB"/>
    <w:rsid w:val="00615597"/>
    <w:rsid w:val="00615C6A"/>
    <w:rsid w:val="00615EFD"/>
    <w:rsid w:val="0061633C"/>
    <w:rsid w:val="00616407"/>
    <w:rsid w:val="006166D9"/>
    <w:rsid w:val="0061716B"/>
    <w:rsid w:val="006179AD"/>
    <w:rsid w:val="00617ACE"/>
    <w:rsid w:val="00617CAF"/>
    <w:rsid w:val="00620C72"/>
    <w:rsid w:val="0062110A"/>
    <w:rsid w:val="006226EB"/>
    <w:rsid w:val="00622A15"/>
    <w:rsid w:val="00622E3D"/>
    <w:rsid w:val="00623646"/>
    <w:rsid w:val="006244F4"/>
    <w:rsid w:val="0062463C"/>
    <w:rsid w:val="00624F75"/>
    <w:rsid w:val="006253BC"/>
    <w:rsid w:val="00625986"/>
    <w:rsid w:val="00626026"/>
    <w:rsid w:val="006260A4"/>
    <w:rsid w:val="006265DA"/>
    <w:rsid w:val="00626CB1"/>
    <w:rsid w:val="006278CF"/>
    <w:rsid w:val="00627A44"/>
    <w:rsid w:val="00630004"/>
    <w:rsid w:val="00630B61"/>
    <w:rsid w:val="00630DC4"/>
    <w:rsid w:val="00631072"/>
    <w:rsid w:val="00631FBA"/>
    <w:rsid w:val="006324B3"/>
    <w:rsid w:val="00632902"/>
    <w:rsid w:val="006332E6"/>
    <w:rsid w:val="006339DA"/>
    <w:rsid w:val="00634214"/>
    <w:rsid w:val="0063458D"/>
    <w:rsid w:val="00634B8D"/>
    <w:rsid w:val="00634CC7"/>
    <w:rsid w:val="006357F2"/>
    <w:rsid w:val="006358B9"/>
    <w:rsid w:val="006358FB"/>
    <w:rsid w:val="006359CD"/>
    <w:rsid w:val="00635F58"/>
    <w:rsid w:val="00636843"/>
    <w:rsid w:val="00637288"/>
    <w:rsid w:val="006402D6"/>
    <w:rsid w:val="00641D6B"/>
    <w:rsid w:val="00642906"/>
    <w:rsid w:val="00642D56"/>
    <w:rsid w:val="00642E89"/>
    <w:rsid w:val="006433C6"/>
    <w:rsid w:val="00643D6B"/>
    <w:rsid w:val="00644A4C"/>
    <w:rsid w:val="00645560"/>
    <w:rsid w:val="00645824"/>
    <w:rsid w:val="0064595F"/>
    <w:rsid w:val="00645CEA"/>
    <w:rsid w:val="00646C81"/>
    <w:rsid w:val="00646D36"/>
    <w:rsid w:val="00647288"/>
    <w:rsid w:val="0064739A"/>
    <w:rsid w:val="0064753B"/>
    <w:rsid w:val="00647BA7"/>
    <w:rsid w:val="00650168"/>
    <w:rsid w:val="006502B2"/>
    <w:rsid w:val="006507A0"/>
    <w:rsid w:val="00650A78"/>
    <w:rsid w:val="00650DA8"/>
    <w:rsid w:val="0065100D"/>
    <w:rsid w:val="006510A3"/>
    <w:rsid w:val="006511AA"/>
    <w:rsid w:val="00651F8E"/>
    <w:rsid w:val="00652AAB"/>
    <w:rsid w:val="006534C0"/>
    <w:rsid w:val="00653728"/>
    <w:rsid w:val="006537CF"/>
    <w:rsid w:val="006537ED"/>
    <w:rsid w:val="00653F3E"/>
    <w:rsid w:val="006549CD"/>
    <w:rsid w:val="00654BEA"/>
    <w:rsid w:val="006555B5"/>
    <w:rsid w:val="00655AC6"/>
    <w:rsid w:val="0065601C"/>
    <w:rsid w:val="00656172"/>
    <w:rsid w:val="00656606"/>
    <w:rsid w:val="006576C7"/>
    <w:rsid w:val="00657D55"/>
    <w:rsid w:val="0066009D"/>
    <w:rsid w:val="006607D8"/>
    <w:rsid w:val="0066193C"/>
    <w:rsid w:val="00661A4C"/>
    <w:rsid w:val="00661A79"/>
    <w:rsid w:val="00662436"/>
    <w:rsid w:val="006628B5"/>
    <w:rsid w:val="00663D2D"/>
    <w:rsid w:val="00664370"/>
    <w:rsid w:val="00664FAB"/>
    <w:rsid w:val="00665111"/>
    <w:rsid w:val="00665C4D"/>
    <w:rsid w:val="00665C55"/>
    <w:rsid w:val="00665C8C"/>
    <w:rsid w:val="00665EFC"/>
    <w:rsid w:val="00666320"/>
    <w:rsid w:val="006706F2"/>
    <w:rsid w:val="00671CAC"/>
    <w:rsid w:val="0067253F"/>
    <w:rsid w:val="00672799"/>
    <w:rsid w:val="006734FF"/>
    <w:rsid w:val="00673B7C"/>
    <w:rsid w:val="00673DE3"/>
    <w:rsid w:val="0067441D"/>
    <w:rsid w:val="00674589"/>
    <w:rsid w:val="00674AC9"/>
    <w:rsid w:val="00675A20"/>
    <w:rsid w:val="00675A9D"/>
    <w:rsid w:val="00675E25"/>
    <w:rsid w:val="006761E8"/>
    <w:rsid w:val="006765F8"/>
    <w:rsid w:val="00676999"/>
    <w:rsid w:val="006776A1"/>
    <w:rsid w:val="006801FA"/>
    <w:rsid w:val="0068179D"/>
    <w:rsid w:val="00681E3B"/>
    <w:rsid w:val="006822CF"/>
    <w:rsid w:val="00682CF5"/>
    <w:rsid w:val="0068348A"/>
    <w:rsid w:val="00683646"/>
    <w:rsid w:val="0068410D"/>
    <w:rsid w:val="00684597"/>
    <w:rsid w:val="00684A5B"/>
    <w:rsid w:val="00685445"/>
    <w:rsid w:val="00685A7E"/>
    <w:rsid w:val="00687CA1"/>
    <w:rsid w:val="00687CDD"/>
    <w:rsid w:val="00687E88"/>
    <w:rsid w:val="006900B4"/>
    <w:rsid w:val="00690441"/>
    <w:rsid w:val="0069071E"/>
    <w:rsid w:val="006924D4"/>
    <w:rsid w:val="00692CC0"/>
    <w:rsid w:val="00692E10"/>
    <w:rsid w:val="006930B7"/>
    <w:rsid w:val="006932EB"/>
    <w:rsid w:val="00694751"/>
    <w:rsid w:val="00695C34"/>
    <w:rsid w:val="006960F7"/>
    <w:rsid w:val="00697F19"/>
    <w:rsid w:val="006A04DF"/>
    <w:rsid w:val="006A0B0E"/>
    <w:rsid w:val="006A14CD"/>
    <w:rsid w:val="006A16C9"/>
    <w:rsid w:val="006A2014"/>
    <w:rsid w:val="006A25B8"/>
    <w:rsid w:val="006A2866"/>
    <w:rsid w:val="006A3879"/>
    <w:rsid w:val="006A38DC"/>
    <w:rsid w:val="006A403F"/>
    <w:rsid w:val="006A4277"/>
    <w:rsid w:val="006A510F"/>
    <w:rsid w:val="006A52BC"/>
    <w:rsid w:val="006A582C"/>
    <w:rsid w:val="006A5C21"/>
    <w:rsid w:val="006A6CF4"/>
    <w:rsid w:val="006A7452"/>
    <w:rsid w:val="006A7CB0"/>
    <w:rsid w:val="006B033D"/>
    <w:rsid w:val="006B0F30"/>
    <w:rsid w:val="006B161F"/>
    <w:rsid w:val="006B1A3D"/>
    <w:rsid w:val="006B1C3A"/>
    <w:rsid w:val="006B213B"/>
    <w:rsid w:val="006B2639"/>
    <w:rsid w:val="006B3579"/>
    <w:rsid w:val="006B371B"/>
    <w:rsid w:val="006B4D3B"/>
    <w:rsid w:val="006B5090"/>
    <w:rsid w:val="006B5894"/>
    <w:rsid w:val="006B702B"/>
    <w:rsid w:val="006B71C8"/>
    <w:rsid w:val="006B7237"/>
    <w:rsid w:val="006B76A9"/>
    <w:rsid w:val="006C0C34"/>
    <w:rsid w:val="006C1643"/>
    <w:rsid w:val="006C20AB"/>
    <w:rsid w:val="006C31F9"/>
    <w:rsid w:val="006C351E"/>
    <w:rsid w:val="006C3BE3"/>
    <w:rsid w:val="006C42CA"/>
    <w:rsid w:val="006C42F5"/>
    <w:rsid w:val="006C43FB"/>
    <w:rsid w:val="006C4E18"/>
    <w:rsid w:val="006C5E4C"/>
    <w:rsid w:val="006C60CA"/>
    <w:rsid w:val="006C6D59"/>
    <w:rsid w:val="006C779C"/>
    <w:rsid w:val="006C77FD"/>
    <w:rsid w:val="006C78F0"/>
    <w:rsid w:val="006C7D7C"/>
    <w:rsid w:val="006D06DB"/>
    <w:rsid w:val="006D0D0A"/>
    <w:rsid w:val="006D1E7B"/>
    <w:rsid w:val="006D2F5B"/>
    <w:rsid w:val="006D2FD6"/>
    <w:rsid w:val="006D3178"/>
    <w:rsid w:val="006D36E2"/>
    <w:rsid w:val="006D3B35"/>
    <w:rsid w:val="006D3B46"/>
    <w:rsid w:val="006D452D"/>
    <w:rsid w:val="006D47F5"/>
    <w:rsid w:val="006D482B"/>
    <w:rsid w:val="006D4D1F"/>
    <w:rsid w:val="006D5E37"/>
    <w:rsid w:val="006D7360"/>
    <w:rsid w:val="006D751C"/>
    <w:rsid w:val="006E001C"/>
    <w:rsid w:val="006E07EF"/>
    <w:rsid w:val="006E0D4D"/>
    <w:rsid w:val="006E0FDA"/>
    <w:rsid w:val="006E18B0"/>
    <w:rsid w:val="006E1955"/>
    <w:rsid w:val="006E2510"/>
    <w:rsid w:val="006E3E3E"/>
    <w:rsid w:val="006E3F55"/>
    <w:rsid w:val="006E567E"/>
    <w:rsid w:val="006F0589"/>
    <w:rsid w:val="006F1214"/>
    <w:rsid w:val="006F163C"/>
    <w:rsid w:val="006F1950"/>
    <w:rsid w:val="006F26D5"/>
    <w:rsid w:val="006F29FF"/>
    <w:rsid w:val="006F3E1E"/>
    <w:rsid w:val="006F40A6"/>
    <w:rsid w:val="006F42D8"/>
    <w:rsid w:val="006F4A17"/>
    <w:rsid w:val="006F51CA"/>
    <w:rsid w:val="006F591F"/>
    <w:rsid w:val="006F616F"/>
    <w:rsid w:val="0070069C"/>
    <w:rsid w:val="00700720"/>
    <w:rsid w:val="00700936"/>
    <w:rsid w:val="00701574"/>
    <w:rsid w:val="0070263B"/>
    <w:rsid w:val="00702FED"/>
    <w:rsid w:val="00704325"/>
    <w:rsid w:val="00705822"/>
    <w:rsid w:val="00705BE0"/>
    <w:rsid w:val="007063EF"/>
    <w:rsid w:val="00706522"/>
    <w:rsid w:val="00707564"/>
    <w:rsid w:val="00707DE9"/>
    <w:rsid w:val="007105A8"/>
    <w:rsid w:val="00710E4E"/>
    <w:rsid w:val="00711ED4"/>
    <w:rsid w:val="007121F1"/>
    <w:rsid w:val="007123F7"/>
    <w:rsid w:val="00712A70"/>
    <w:rsid w:val="00712AB6"/>
    <w:rsid w:val="00712C51"/>
    <w:rsid w:val="00713C04"/>
    <w:rsid w:val="00714B83"/>
    <w:rsid w:val="00714FE3"/>
    <w:rsid w:val="0071508E"/>
    <w:rsid w:val="00715CCD"/>
    <w:rsid w:val="00715FFC"/>
    <w:rsid w:val="00717AAF"/>
    <w:rsid w:val="00720AEE"/>
    <w:rsid w:val="00720CE5"/>
    <w:rsid w:val="007211E9"/>
    <w:rsid w:val="007215E2"/>
    <w:rsid w:val="00721D99"/>
    <w:rsid w:val="00721E37"/>
    <w:rsid w:val="00721FD9"/>
    <w:rsid w:val="00722448"/>
    <w:rsid w:val="00722A8B"/>
    <w:rsid w:val="0072380C"/>
    <w:rsid w:val="00723EDF"/>
    <w:rsid w:val="0072453D"/>
    <w:rsid w:val="00724848"/>
    <w:rsid w:val="00724B19"/>
    <w:rsid w:val="00724CDD"/>
    <w:rsid w:val="0072520A"/>
    <w:rsid w:val="00725918"/>
    <w:rsid w:val="007259B9"/>
    <w:rsid w:val="00725B78"/>
    <w:rsid w:val="00726477"/>
    <w:rsid w:val="00727079"/>
    <w:rsid w:val="007306AF"/>
    <w:rsid w:val="00731F03"/>
    <w:rsid w:val="00732443"/>
    <w:rsid w:val="007328A5"/>
    <w:rsid w:val="00732A98"/>
    <w:rsid w:val="007337EA"/>
    <w:rsid w:val="0073397A"/>
    <w:rsid w:val="00733A1E"/>
    <w:rsid w:val="00733E85"/>
    <w:rsid w:val="00735839"/>
    <w:rsid w:val="00735868"/>
    <w:rsid w:val="00735C05"/>
    <w:rsid w:val="007361D1"/>
    <w:rsid w:val="007371D4"/>
    <w:rsid w:val="007375DE"/>
    <w:rsid w:val="007378F1"/>
    <w:rsid w:val="0074032C"/>
    <w:rsid w:val="00740C4F"/>
    <w:rsid w:val="00740DCB"/>
    <w:rsid w:val="007419C8"/>
    <w:rsid w:val="00741D82"/>
    <w:rsid w:val="007431C2"/>
    <w:rsid w:val="0074399D"/>
    <w:rsid w:val="00744011"/>
    <w:rsid w:val="00745171"/>
    <w:rsid w:val="0074550C"/>
    <w:rsid w:val="007462CC"/>
    <w:rsid w:val="00746515"/>
    <w:rsid w:val="00746CF9"/>
    <w:rsid w:val="00746E4E"/>
    <w:rsid w:val="00747431"/>
    <w:rsid w:val="00750545"/>
    <w:rsid w:val="007510CC"/>
    <w:rsid w:val="00751CB4"/>
    <w:rsid w:val="0075200B"/>
    <w:rsid w:val="0075341B"/>
    <w:rsid w:val="0075344A"/>
    <w:rsid w:val="007534F1"/>
    <w:rsid w:val="00754675"/>
    <w:rsid w:val="00754BAD"/>
    <w:rsid w:val="00754DC8"/>
    <w:rsid w:val="007557D0"/>
    <w:rsid w:val="00756343"/>
    <w:rsid w:val="00756B1E"/>
    <w:rsid w:val="00757337"/>
    <w:rsid w:val="007577BB"/>
    <w:rsid w:val="00757945"/>
    <w:rsid w:val="00757ECE"/>
    <w:rsid w:val="0076003A"/>
    <w:rsid w:val="00760681"/>
    <w:rsid w:val="00760A53"/>
    <w:rsid w:val="00761875"/>
    <w:rsid w:val="007621C1"/>
    <w:rsid w:val="00762766"/>
    <w:rsid w:val="00762987"/>
    <w:rsid w:val="00763465"/>
    <w:rsid w:val="00763E04"/>
    <w:rsid w:val="007643F1"/>
    <w:rsid w:val="007647E0"/>
    <w:rsid w:val="00764FB9"/>
    <w:rsid w:val="00765796"/>
    <w:rsid w:val="00765BAB"/>
    <w:rsid w:val="00766D89"/>
    <w:rsid w:val="0076733F"/>
    <w:rsid w:val="00767374"/>
    <w:rsid w:val="00767999"/>
    <w:rsid w:val="00767D85"/>
    <w:rsid w:val="00770052"/>
    <w:rsid w:val="0077122A"/>
    <w:rsid w:val="007714B1"/>
    <w:rsid w:val="00771750"/>
    <w:rsid w:val="00771ACD"/>
    <w:rsid w:val="007724E5"/>
    <w:rsid w:val="00772A32"/>
    <w:rsid w:val="00772B1F"/>
    <w:rsid w:val="0077363E"/>
    <w:rsid w:val="00773933"/>
    <w:rsid w:val="00773F94"/>
    <w:rsid w:val="00774725"/>
    <w:rsid w:val="0077495E"/>
    <w:rsid w:val="00775A5F"/>
    <w:rsid w:val="00775BB4"/>
    <w:rsid w:val="00776C5E"/>
    <w:rsid w:val="00776D57"/>
    <w:rsid w:val="00777A19"/>
    <w:rsid w:val="00777B99"/>
    <w:rsid w:val="00781369"/>
    <w:rsid w:val="00781767"/>
    <w:rsid w:val="0078200B"/>
    <w:rsid w:val="00782131"/>
    <w:rsid w:val="007829AB"/>
    <w:rsid w:val="00783217"/>
    <w:rsid w:val="007834DD"/>
    <w:rsid w:val="00783AFC"/>
    <w:rsid w:val="00783F53"/>
    <w:rsid w:val="00784D8F"/>
    <w:rsid w:val="00784DBF"/>
    <w:rsid w:val="00784E94"/>
    <w:rsid w:val="007863CB"/>
    <w:rsid w:val="0078684B"/>
    <w:rsid w:val="00786CFE"/>
    <w:rsid w:val="00786FBD"/>
    <w:rsid w:val="007877F7"/>
    <w:rsid w:val="00787C68"/>
    <w:rsid w:val="007902DA"/>
    <w:rsid w:val="007904A0"/>
    <w:rsid w:val="007908DC"/>
    <w:rsid w:val="00790C38"/>
    <w:rsid w:val="0079127E"/>
    <w:rsid w:val="00791391"/>
    <w:rsid w:val="00791812"/>
    <w:rsid w:val="007919E5"/>
    <w:rsid w:val="00791AC5"/>
    <w:rsid w:val="00791DEB"/>
    <w:rsid w:val="00791E1E"/>
    <w:rsid w:val="007922D5"/>
    <w:rsid w:val="00792AAF"/>
    <w:rsid w:val="007931AA"/>
    <w:rsid w:val="00793512"/>
    <w:rsid w:val="00793A73"/>
    <w:rsid w:val="00793CE7"/>
    <w:rsid w:val="00793E10"/>
    <w:rsid w:val="00794BB0"/>
    <w:rsid w:val="007952F0"/>
    <w:rsid w:val="007954EF"/>
    <w:rsid w:val="007957F3"/>
    <w:rsid w:val="00795A4A"/>
    <w:rsid w:val="00795CE8"/>
    <w:rsid w:val="00796FC2"/>
    <w:rsid w:val="00797718"/>
    <w:rsid w:val="007A0548"/>
    <w:rsid w:val="007A09B8"/>
    <w:rsid w:val="007A1C40"/>
    <w:rsid w:val="007A2965"/>
    <w:rsid w:val="007A2BFD"/>
    <w:rsid w:val="007A4368"/>
    <w:rsid w:val="007A4517"/>
    <w:rsid w:val="007A454C"/>
    <w:rsid w:val="007A4CE4"/>
    <w:rsid w:val="007A4EAC"/>
    <w:rsid w:val="007A5136"/>
    <w:rsid w:val="007A5C2C"/>
    <w:rsid w:val="007B0069"/>
    <w:rsid w:val="007B07AA"/>
    <w:rsid w:val="007B1679"/>
    <w:rsid w:val="007B1811"/>
    <w:rsid w:val="007B1D96"/>
    <w:rsid w:val="007B20C8"/>
    <w:rsid w:val="007B2D90"/>
    <w:rsid w:val="007B321A"/>
    <w:rsid w:val="007B3EDE"/>
    <w:rsid w:val="007B47E3"/>
    <w:rsid w:val="007B4C3F"/>
    <w:rsid w:val="007B506B"/>
    <w:rsid w:val="007B55DB"/>
    <w:rsid w:val="007B56E5"/>
    <w:rsid w:val="007B5982"/>
    <w:rsid w:val="007B5E28"/>
    <w:rsid w:val="007B68B5"/>
    <w:rsid w:val="007B6CF1"/>
    <w:rsid w:val="007B6D75"/>
    <w:rsid w:val="007B7A79"/>
    <w:rsid w:val="007C135A"/>
    <w:rsid w:val="007C1526"/>
    <w:rsid w:val="007C2700"/>
    <w:rsid w:val="007C2C45"/>
    <w:rsid w:val="007C5252"/>
    <w:rsid w:val="007C558F"/>
    <w:rsid w:val="007C5766"/>
    <w:rsid w:val="007C63AD"/>
    <w:rsid w:val="007C6928"/>
    <w:rsid w:val="007C6AEC"/>
    <w:rsid w:val="007C6EBF"/>
    <w:rsid w:val="007C7028"/>
    <w:rsid w:val="007C7DBD"/>
    <w:rsid w:val="007D0083"/>
    <w:rsid w:val="007D0726"/>
    <w:rsid w:val="007D1AC4"/>
    <w:rsid w:val="007D1B46"/>
    <w:rsid w:val="007D1BCB"/>
    <w:rsid w:val="007D1CA5"/>
    <w:rsid w:val="007D2047"/>
    <w:rsid w:val="007D243F"/>
    <w:rsid w:val="007D551A"/>
    <w:rsid w:val="007D619A"/>
    <w:rsid w:val="007D6220"/>
    <w:rsid w:val="007D69A5"/>
    <w:rsid w:val="007D6D58"/>
    <w:rsid w:val="007D6E0E"/>
    <w:rsid w:val="007D77D2"/>
    <w:rsid w:val="007D79D4"/>
    <w:rsid w:val="007D7B52"/>
    <w:rsid w:val="007E20AB"/>
    <w:rsid w:val="007E2B2D"/>
    <w:rsid w:val="007E37C4"/>
    <w:rsid w:val="007E3C68"/>
    <w:rsid w:val="007E4CF3"/>
    <w:rsid w:val="007E4F01"/>
    <w:rsid w:val="007E5BAA"/>
    <w:rsid w:val="007E5F64"/>
    <w:rsid w:val="007E6C63"/>
    <w:rsid w:val="007E6CB5"/>
    <w:rsid w:val="007E73DC"/>
    <w:rsid w:val="007E77E9"/>
    <w:rsid w:val="007E7C6B"/>
    <w:rsid w:val="007F044D"/>
    <w:rsid w:val="007F09A3"/>
    <w:rsid w:val="007F0C07"/>
    <w:rsid w:val="007F237A"/>
    <w:rsid w:val="007F255E"/>
    <w:rsid w:val="007F25A0"/>
    <w:rsid w:val="007F2D0F"/>
    <w:rsid w:val="007F34C7"/>
    <w:rsid w:val="007F36BB"/>
    <w:rsid w:val="007F4224"/>
    <w:rsid w:val="007F48F8"/>
    <w:rsid w:val="007F4C92"/>
    <w:rsid w:val="007F550E"/>
    <w:rsid w:val="007F57FA"/>
    <w:rsid w:val="007F5AF1"/>
    <w:rsid w:val="007F613A"/>
    <w:rsid w:val="007F729B"/>
    <w:rsid w:val="007F7823"/>
    <w:rsid w:val="007F7B24"/>
    <w:rsid w:val="007F7D2F"/>
    <w:rsid w:val="00800307"/>
    <w:rsid w:val="0080046E"/>
    <w:rsid w:val="00800826"/>
    <w:rsid w:val="00800D30"/>
    <w:rsid w:val="008010CF"/>
    <w:rsid w:val="00801208"/>
    <w:rsid w:val="0080134D"/>
    <w:rsid w:val="0080159D"/>
    <w:rsid w:val="00801EAE"/>
    <w:rsid w:val="0080325A"/>
    <w:rsid w:val="00803E1A"/>
    <w:rsid w:val="008047C9"/>
    <w:rsid w:val="008049A2"/>
    <w:rsid w:val="008050C3"/>
    <w:rsid w:val="008065D0"/>
    <w:rsid w:val="00807729"/>
    <w:rsid w:val="00807A5B"/>
    <w:rsid w:val="0081016C"/>
    <w:rsid w:val="00810FF7"/>
    <w:rsid w:val="0081152D"/>
    <w:rsid w:val="00811BAB"/>
    <w:rsid w:val="00811F95"/>
    <w:rsid w:val="0081215D"/>
    <w:rsid w:val="008122B5"/>
    <w:rsid w:val="00812459"/>
    <w:rsid w:val="00812AC1"/>
    <w:rsid w:val="00812AD4"/>
    <w:rsid w:val="0081430A"/>
    <w:rsid w:val="00814B75"/>
    <w:rsid w:val="008154A3"/>
    <w:rsid w:val="008154AF"/>
    <w:rsid w:val="00815B08"/>
    <w:rsid w:val="00815B71"/>
    <w:rsid w:val="00815D98"/>
    <w:rsid w:val="0081636C"/>
    <w:rsid w:val="00817861"/>
    <w:rsid w:val="008178E6"/>
    <w:rsid w:val="00817EEA"/>
    <w:rsid w:val="00817FEA"/>
    <w:rsid w:val="008203C7"/>
    <w:rsid w:val="0082092A"/>
    <w:rsid w:val="00820E9D"/>
    <w:rsid w:val="00820F25"/>
    <w:rsid w:val="00820F68"/>
    <w:rsid w:val="008213CA"/>
    <w:rsid w:val="008215AE"/>
    <w:rsid w:val="008215BC"/>
    <w:rsid w:val="0082331D"/>
    <w:rsid w:val="00823A0F"/>
    <w:rsid w:val="00823CF3"/>
    <w:rsid w:val="00824EF5"/>
    <w:rsid w:val="0082630D"/>
    <w:rsid w:val="00826631"/>
    <w:rsid w:val="00827092"/>
    <w:rsid w:val="008273FB"/>
    <w:rsid w:val="00827A83"/>
    <w:rsid w:val="008300DB"/>
    <w:rsid w:val="00830573"/>
    <w:rsid w:val="008306CA"/>
    <w:rsid w:val="00830B25"/>
    <w:rsid w:val="0083124E"/>
    <w:rsid w:val="00833206"/>
    <w:rsid w:val="00833255"/>
    <w:rsid w:val="008339EB"/>
    <w:rsid w:val="008358A9"/>
    <w:rsid w:val="008362AC"/>
    <w:rsid w:val="00836716"/>
    <w:rsid w:val="008368C8"/>
    <w:rsid w:val="008369D1"/>
    <w:rsid w:val="00840143"/>
    <w:rsid w:val="00840697"/>
    <w:rsid w:val="00840EEC"/>
    <w:rsid w:val="008411B1"/>
    <w:rsid w:val="00841A35"/>
    <w:rsid w:val="00841BBD"/>
    <w:rsid w:val="008424A9"/>
    <w:rsid w:val="00842623"/>
    <w:rsid w:val="00843511"/>
    <w:rsid w:val="008442A1"/>
    <w:rsid w:val="008443B2"/>
    <w:rsid w:val="00844FFD"/>
    <w:rsid w:val="008452F2"/>
    <w:rsid w:val="008456BF"/>
    <w:rsid w:val="008456E3"/>
    <w:rsid w:val="00845968"/>
    <w:rsid w:val="00845A27"/>
    <w:rsid w:val="00845B10"/>
    <w:rsid w:val="00845EC8"/>
    <w:rsid w:val="00846718"/>
    <w:rsid w:val="008467D7"/>
    <w:rsid w:val="00846F95"/>
    <w:rsid w:val="0084753A"/>
    <w:rsid w:val="008476B5"/>
    <w:rsid w:val="00847768"/>
    <w:rsid w:val="00847B42"/>
    <w:rsid w:val="00850388"/>
    <w:rsid w:val="00850670"/>
    <w:rsid w:val="00850F52"/>
    <w:rsid w:val="00852021"/>
    <w:rsid w:val="0085234C"/>
    <w:rsid w:val="0085246A"/>
    <w:rsid w:val="00853720"/>
    <w:rsid w:val="00853A58"/>
    <w:rsid w:val="00854360"/>
    <w:rsid w:val="00854481"/>
    <w:rsid w:val="008545D1"/>
    <w:rsid w:val="00857094"/>
    <w:rsid w:val="00857766"/>
    <w:rsid w:val="00857F87"/>
    <w:rsid w:val="0086051C"/>
    <w:rsid w:val="00862136"/>
    <w:rsid w:val="00862146"/>
    <w:rsid w:val="008640B7"/>
    <w:rsid w:val="00864905"/>
    <w:rsid w:val="00864A14"/>
    <w:rsid w:val="00864CCE"/>
    <w:rsid w:val="008651C4"/>
    <w:rsid w:val="00866580"/>
    <w:rsid w:val="00866DE3"/>
    <w:rsid w:val="008672D0"/>
    <w:rsid w:val="00867C32"/>
    <w:rsid w:val="00870124"/>
    <w:rsid w:val="00870957"/>
    <w:rsid w:val="00870964"/>
    <w:rsid w:val="00870D00"/>
    <w:rsid w:val="00871074"/>
    <w:rsid w:val="00871CD5"/>
    <w:rsid w:val="00871EBF"/>
    <w:rsid w:val="00871F8F"/>
    <w:rsid w:val="00872F77"/>
    <w:rsid w:val="00873B0B"/>
    <w:rsid w:val="00874330"/>
    <w:rsid w:val="00875510"/>
    <w:rsid w:val="0087586F"/>
    <w:rsid w:val="00876FA8"/>
    <w:rsid w:val="00877638"/>
    <w:rsid w:val="008777C2"/>
    <w:rsid w:val="008806E9"/>
    <w:rsid w:val="008820CC"/>
    <w:rsid w:val="00882F85"/>
    <w:rsid w:val="00883201"/>
    <w:rsid w:val="00883B62"/>
    <w:rsid w:val="008843D7"/>
    <w:rsid w:val="008844BA"/>
    <w:rsid w:val="00885A79"/>
    <w:rsid w:val="008862D7"/>
    <w:rsid w:val="008863E6"/>
    <w:rsid w:val="00886491"/>
    <w:rsid w:val="00886577"/>
    <w:rsid w:val="00887339"/>
    <w:rsid w:val="00887405"/>
    <w:rsid w:val="00890DCD"/>
    <w:rsid w:val="00891408"/>
    <w:rsid w:val="008921AE"/>
    <w:rsid w:val="00892749"/>
    <w:rsid w:val="008928E4"/>
    <w:rsid w:val="00894C63"/>
    <w:rsid w:val="00895504"/>
    <w:rsid w:val="00895BF7"/>
    <w:rsid w:val="008966B8"/>
    <w:rsid w:val="00896899"/>
    <w:rsid w:val="00896F4C"/>
    <w:rsid w:val="00897071"/>
    <w:rsid w:val="00897784"/>
    <w:rsid w:val="00897904"/>
    <w:rsid w:val="00897A08"/>
    <w:rsid w:val="00897E1B"/>
    <w:rsid w:val="008A00B2"/>
    <w:rsid w:val="008A040C"/>
    <w:rsid w:val="008A067B"/>
    <w:rsid w:val="008A0A3F"/>
    <w:rsid w:val="008A305D"/>
    <w:rsid w:val="008A45E1"/>
    <w:rsid w:val="008A5890"/>
    <w:rsid w:val="008A644F"/>
    <w:rsid w:val="008A6B42"/>
    <w:rsid w:val="008A72E1"/>
    <w:rsid w:val="008A753F"/>
    <w:rsid w:val="008A7BB6"/>
    <w:rsid w:val="008B0AD9"/>
    <w:rsid w:val="008B0D98"/>
    <w:rsid w:val="008B0DCA"/>
    <w:rsid w:val="008B1621"/>
    <w:rsid w:val="008B1A6E"/>
    <w:rsid w:val="008B1E9A"/>
    <w:rsid w:val="008B2199"/>
    <w:rsid w:val="008B27A1"/>
    <w:rsid w:val="008B2E21"/>
    <w:rsid w:val="008B4073"/>
    <w:rsid w:val="008B40BA"/>
    <w:rsid w:val="008B50EC"/>
    <w:rsid w:val="008B515F"/>
    <w:rsid w:val="008B5472"/>
    <w:rsid w:val="008B5917"/>
    <w:rsid w:val="008B5A8C"/>
    <w:rsid w:val="008B5DFD"/>
    <w:rsid w:val="008B5E14"/>
    <w:rsid w:val="008B6276"/>
    <w:rsid w:val="008B691F"/>
    <w:rsid w:val="008B6FCC"/>
    <w:rsid w:val="008B71A2"/>
    <w:rsid w:val="008B7720"/>
    <w:rsid w:val="008B7785"/>
    <w:rsid w:val="008C06EA"/>
    <w:rsid w:val="008C0FBA"/>
    <w:rsid w:val="008C0FE4"/>
    <w:rsid w:val="008C11FD"/>
    <w:rsid w:val="008C17AD"/>
    <w:rsid w:val="008C25C0"/>
    <w:rsid w:val="008C3839"/>
    <w:rsid w:val="008C3940"/>
    <w:rsid w:val="008C3CB8"/>
    <w:rsid w:val="008C4049"/>
    <w:rsid w:val="008C4783"/>
    <w:rsid w:val="008C4D15"/>
    <w:rsid w:val="008C5902"/>
    <w:rsid w:val="008C5E05"/>
    <w:rsid w:val="008C61C6"/>
    <w:rsid w:val="008C656C"/>
    <w:rsid w:val="008C65C5"/>
    <w:rsid w:val="008C678B"/>
    <w:rsid w:val="008C67C7"/>
    <w:rsid w:val="008C6B49"/>
    <w:rsid w:val="008C6CCE"/>
    <w:rsid w:val="008D0979"/>
    <w:rsid w:val="008D0A70"/>
    <w:rsid w:val="008D0C89"/>
    <w:rsid w:val="008D0DAA"/>
    <w:rsid w:val="008D0DC0"/>
    <w:rsid w:val="008D0F24"/>
    <w:rsid w:val="008D1776"/>
    <w:rsid w:val="008D2368"/>
    <w:rsid w:val="008D2B0F"/>
    <w:rsid w:val="008D302D"/>
    <w:rsid w:val="008D3201"/>
    <w:rsid w:val="008D32FF"/>
    <w:rsid w:val="008D3759"/>
    <w:rsid w:val="008D3CAA"/>
    <w:rsid w:val="008D41D4"/>
    <w:rsid w:val="008D46A3"/>
    <w:rsid w:val="008D49F1"/>
    <w:rsid w:val="008D4FC7"/>
    <w:rsid w:val="008D60E6"/>
    <w:rsid w:val="008D7A23"/>
    <w:rsid w:val="008E05F0"/>
    <w:rsid w:val="008E099A"/>
    <w:rsid w:val="008E0D6E"/>
    <w:rsid w:val="008E20CA"/>
    <w:rsid w:val="008E2279"/>
    <w:rsid w:val="008E233D"/>
    <w:rsid w:val="008E2405"/>
    <w:rsid w:val="008E2A85"/>
    <w:rsid w:val="008E2DF4"/>
    <w:rsid w:val="008E3BD1"/>
    <w:rsid w:val="008E44F2"/>
    <w:rsid w:val="008E4726"/>
    <w:rsid w:val="008E580E"/>
    <w:rsid w:val="008E5BAE"/>
    <w:rsid w:val="008E5C98"/>
    <w:rsid w:val="008E695D"/>
    <w:rsid w:val="008E6BFA"/>
    <w:rsid w:val="008E7ADD"/>
    <w:rsid w:val="008E7C15"/>
    <w:rsid w:val="008F0094"/>
    <w:rsid w:val="008F0278"/>
    <w:rsid w:val="008F037D"/>
    <w:rsid w:val="008F07EC"/>
    <w:rsid w:val="008F0AC9"/>
    <w:rsid w:val="008F0D42"/>
    <w:rsid w:val="008F114F"/>
    <w:rsid w:val="008F115D"/>
    <w:rsid w:val="008F1B82"/>
    <w:rsid w:val="008F1E55"/>
    <w:rsid w:val="008F247F"/>
    <w:rsid w:val="008F28F1"/>
    <w:rsid w:val="008F2F5D"/>
    <w:rsid w:val="008F3077"/>
    <w:rsid w:val="008F3692"/>
    <w:rsid w:val="008F4377"/>
    <w:rsid w:val="008F4C84"/>
    <w:rsid w:val="008F4CD4"/>
    <w:rsid w:val="008F5987"/>
    <w:rsid w:val="008F609D"/>
    <w:rsid w:val="008F66E0"/>
    <w:rsid w:val="008F69F4"/>
    <w:rsid w:val="008F78C8"/>
    <w:rsid w:val="008F7DAF"/>
    <w:rsid w:val="009013BB"/>
    <w:rsid w:val="00901C6B"/>
    <w:rsid w:val="00901CD6"/>
    <w:rsid w:val="00901D28"/>
    <w:rsid w:val="009020AD"/>
    <w:rsid w:val="00902494"/>
    <w:rsid w:val="009037DA"/>
    <w:rsid w:val="00904218"/>
    <w:rsid w:val="009049D4"/>
    <w:rsid w:val="00904EC8"/>
    <w:rsid w:val="00905B51"/>
    <w:rsid w:val="00905F62"/>
    <w:rsid w:val="00907255"/>
    <w:rsid w:val="00907BE6"/>
    <w:rsid w:val="00910140"/>
    <w:rsid w:val="00910AF9"/>
    <w:rsid w:val="00910F2A"/>
    <w:rsid w:val="0091141D"/>
    <w:rsid w:val="00912305"/>
    <w:rsid w:val="009144FA"/>
    <w:rsid w:val="00914554"/>
    <w:rsid w:val="0091551C"/>
    <w:rsid w:val="00915550"/>
    <w:rsid w:val="009158AB"/>
    <w:rsid w:val="00915EA8"/>
    <w:rsid w:val="00916C6D"/>
    <w:rsid w:val="0091781F"/>
    <w:rsid w:val="00917E44"/>
    <w:rsid w:val="0092022E"/>
    <w:rsid w:val="00920945"/>
    <w:rsid w:val="00920D45"/>
    <w:rsid w:val="00920D55"/>
    <w:rsid w:val="00921086"/>
    <w:rsid w:val="0092180E"/>
    <w:rsid w:val="00921F4D"/>
    <w:rsid w:val="009226FC"/>
    <w:rsid w:val="00922C7F"/>
    <w:rsid w:val="00922CA4"/>
    <w:rsid w:val="00922D21"/>
    <w:rsid w:val="00923BA1"/>
    <w:rsid w:val="00924486"/>
    <w:rsid w:val="0092559A"/>
    <w:rsid w:val="0092562C"/>
    <w:rsid w:val="00927895"/>
    <w:rsid w:val="00927B1E"/>
    <w:rsid w:val="0093049A"/>
    <w:rsid w:val="00931591"/>
    <w:rsid w:val="00931CB5"/>
    <w:rsid w:val="00931D52"/>
    <w:rsid w:val="009325DD"/>
    <w:rsid w:val="00932971"/>
    <w:rsid w:val="0093327E"/>
    <w:rsid w:val="009332D2"/>
    <w:rsid w:val="00933A6F"/>
    <w:rsid w:val="00934BE0"/>
    <w:rsid w:val="00934D1E"/>
    <w:rsid w:val="00935F0C"/>
    <w:rsid w:val="00936402"/>
    <w:rsid w:val="00936A9A"/>
    <w:rsid w:val="00936EBF"/>
    <w:rsid w:val="0094005D"/>
    <w:rsid w:val="00940B35"/>
    <w:rsid w:val="0094120E"/>
    <w:rsid w:val="00941231"/>
    <w:rsid w:val="00941502"/>
    <w:rsid w:val="0094165E"/>
    <w:rsid w:val="00942EED"/>
    <w:rsid w:val="00943194"/>
    <w:rsid w:val="00943628"/>
    <w:rsid w:val="009437BB"/>
    <w:rsid w:val="00943C7F"/>
    <w:rsid w:val="0094408D"/>
    <w:rsid w:val="009442EF"/>
    <w:rsid w:val="00944C3F"/>
    <w:rsid w:val="00946085"/>
    <w:rsid w:val="00946C7F"/>
    <w:rsid w:val="00947026"/>
    <w:rsid w:val="00951C29"/>
    <w:rsid w:val="009526A3"/>
    <w:rsid w:val="00952C4A"/>
    <w:rsid w:val="009530FA"/>
    <w:rsid w:val="00955133"/>
    <w:rsid w:val="009555AA"/>
    <w:rsid w:val="00955B69"/>
    <w:rsid w:val="00955CF9"/>
    <w:rsid w:val="00956008"/>
    <w:rsid w:val="009563FE"/>
    <w:rsid w:val="00956E1A"/>
    <w:rsid w:val="00956E2E"/>
    <w:rsid w:val="00957FE4"/>
    <w:rsid w:val="00960099"/>
    <w:rsid w:val="009601D7"/>
    <w:rsid w:val="00960D28"/>
    <w:rsid w:val="0096185A"/>
    <w:rsid w:val="00961F6D"/>
    <w:rsid w:val="009620FB"/>
    <w:rsid w:val="00962804"/>
    <w:rsid w:val="0096393B"/>
    <w:rsid w:val="00964183"/>
    <w:rsid w:val="009652D3"/>
    <w:rsid w:val="00965704"/>
    <w:rsid w:val="00966D70"/>
    <w:rsid w:val="009676A2"/>
    <w:rsid w:val="00967DF7"/>
    <w:rsid w:val="0097012A"/>
    <w:rsid w:val="009703FD"/>
    <w:rsid w:val="00970A57"/>
    <w:rsid w:val="00971676"/>
    <w:rsid w:val="00972408"/>
    <w:rsid w:val="00972A3A"/>
    <w:rsid w:val="00972E20"/>
    <w:rsid w:val="0097363F"/>
    <w:rsid w:val="00973897"/>
    <w:rsid w:val="00973BAA"/>
    <w:rsid w:val="009744CE"/>
    <w:rsid w:val="00974986"/>
    <w:rsid w:val="0097560C"/>
    <w:rsid w:val="00975D2A"/>
    <w:rsid w:val="00976C35"/>
    <w:rsid w:val="0097712C"/>
    <w:rsid w:val="0097743C"/>
    <w:rsid w:val="0098021F"/>
    <w:rsid w:val="00980309"/>
    <w:rsid w:val="00980621"/>
    <w:rsid w:val="009808CE"/>
    <w:rsid w:val="00980F2A"/>
    <w:rsid w:val="009812FC"/>
    <w:rsid w:val="0098147A"/>
    <w:rsid w:val="00981A40"/>
    <w:rsid w:val="00981BC9"/>
    <w:rsid w:val="00981F1B"/>
    <w:rsid w:val="00982962"/>
    <w:rsid w:val="00982E40"/>
    <w:rsid w:val="0098335A"/>
    <w:rsid w:val="0098367B"/>
    <w:rsid w:val="00983C54"/>
    <w:rsid w:val="00983D57"/>
    <w:rsid w:val="00984023"/>
    <w:rsid w:val="009843A4"/>
    <w:rsid w:val="009846A8"/>
    <w:rsid w:val="00984D7C"/>
    <w:rsid w:val="00985604"/>
    <w:rsid w:val="0098640A"/>
    <w:rsid w:val="0098648F"/>
    <w:rsid w:val="0098753C"/>
    <w:rsid w:val="00987D11"/>
    <w:rsid w:val="00987E92"/>
    <w:rsid w:val="00990120"/>
    <w:rsid w:val="00990A42"/>
    <w:rsid w:val="00990A6C"/>
    <w:rsid w:val="00990D02"/>
    <w:rsid w:val="00990D4F"/>
    <w:rsid w:val="00991703"/>
    <w:rsid w:val="00993FA6"/>
    <w:rsid w:val="00994113"/>
    <w:rsid w:val="00994530"/>
    <w:rsid w:val="0099561F"/>
    <w:rsid w:val="00997457"/>
    <w:rsid w:val="00997A2E"/>
    <w:rsid w:val="00997D0E"/>
    <w:rsid w:val="00997E45"/>
    <w:rsid w:val="009A06A9"/>
    <w:rsid w:val="009A0786"/>
    <w:rsid w:val="009A0C4E"/>
    <w:rsid w:val="009A1219"/>
    <w:rsid w:val="009A1529"/>
    <w:rsid w:val="009A17AD"/>
    <w:rsid w:val="009A276D"/>
    <w:rsid w:val="009A2981"/>
    <w:rsid w:val="009A312B"/>
    <w:rsid w:val="009A3728"/>
    <w:rsid w:val="009A393E"/>
    <w:rsid w:val="009A4104"/>
    <w:rsid w:val="009A4375"/>
    <w:rsid w:val="009A55F6"/>
    <w:rsid w:val="009A684F"/>
    <w:rsid w:val="009A6E53"/>
    <w:rsid w:val="009A710D"/>
    <w:rsid w:val="009A73EA"/>
    <w:rsid w:val="009A7474"/>
    <w:rsid w:val="009A7D5A"/>
    <w:rsid w:val="009B11EF"/>
    <w:rsid w:val="009B1942"/>
    <w:rsid w:val="009B295C"/>
    <w:rsid w:val="009B2B24"/>
    <w:rsid w:val="009B2DCC"/>
    <w:rsid w:val="009B383C"/>
    <w:rsid w:val="009B5121"/>
    <w:rsid w:val="009B5B15"/>
    <w:rsid w:val="009B5B9C"/>
    <w:rsid w:val="009B5E22"/>
    <w:rsid w:val="009B6556"/>
    <w:rsid w:val="009B676C"/>
    <w:rsid w:val="009B6A2A"/>
    <w:rsid w:val="009B6DB1"/>
    <w:rsid w:val="009B6F66"/>
    <w:rsid w:val="009C0C1C"/>
    <w:rsid w:val="009C0CA6"/>
    <w:rsid w:val="009C1711"/>
    <w:rsid w:val="009C1943"/>
    <w:rsid w:val="009C227C"/>
    <w:rsid w:val="009C255D"/>
    <w:rsid w:val="009C2647"/>
    <w:rsid w:val="009C2C02"/>
    <w:rsid w:val="009C33E0"/>
    <w:rsid w:val="009C3E81"/>
    <w:rsid w:val="009C4CB1"/>
    <w:rsid w:val="009C4FB6"/>
    <w:rsid w:val="009C5548"/>
    <w:rsid w:val="009C58E2"/>
    <w:rsid w:val="009C5D83"/>
    <w:rsid w:val="009C5FEA"/>
    <w:rsid w:val="009C6071"/>
    <w:rsid w:val="009C7B98"/>
    <w:rsid w:val="009D01CB"/>
    <w:rsid w:val="009D055E"/>
    <w:rsid w:val="009D079E"/>
    <w:rsid w:val="009D0CAA"/>
    <w:rsid w:val="009D2063"/>
    <w:rsid w:val="009D210E"/>
    <w:rsid w:val="009D21AC"/>
    <w:rsid w:val="009D267C"/>
    <w:rsid w:val="009D3078"/>
    <w:rsid w:val="009D31E3"/>
    <w:rsid w:val="009D3728"/>
    <w:rsid w:val="009D3826"/>
    <w:rsid w:val="009D38B7"/>
    <w:rsid w:val="009D3BF1"/>
    <w:rsid w:val="009D3CEE"/>
    <w:rsid w:val="009D4899"/>
    <w:rsid w:val="009D5A5C"/>
    <w:rsid w:val="009D5D85"/>
    <w:rsid w:val="009D6345"/>
    <w:rsid w:val="009D75F8"/>
    <w:rsid w:val="009D79EC"/>
    <w:rsid w:val="009D7A60"/>
    <w:rsid w:val="009D7D75"/>
    <w:rsid w:val="009E005F"/>
    <w:rsid w:val="009E03D8"/>
    <w:rsid w:val="009E0506"/>
    <w:rsid w:val="009E06CB"/>
    <w:rsid w:val="009E08AB"/>
    <w:rsid w:val="009E0DE4"/>
    <w:rsid w:val="009E104C"/>
    <w:rsid w:val="009E1191"/>
    <w:rsid w:val="009E177C"/>
    <w:rsid w:val="009E1A47"/>
    <w:rsid w:val="009E1D7F"/>
    <w:rsid w:val="009E2239"/>
    <w:rsid w:val="009E25D5"/>
    <w:rsid w:val="009E27F7"/>
    <w:rsid w:val="009E2C35"/>
    <w:rsid w:val="009E352E"/>
    <w:rsid w:val="009E54AD"/>
    <w:rsid w:val="009E5D8C"/>
    <w:rsid w:val="009E5E49"/>
    <w:rsid w:val="009E5FE5"/>
    <w:rsid w:val="009E7077"/>
    <w:rsid w:val="009E7B5E"/>
    <w:rsid w:val="009E7F15"/>
    <w:rsid w:val="009F0743"/>
    <w:rsid w:val="009F0ECA"/>
    <w:rsid w:val="009F1067"/>
    <w:rsid w:val="009F1211"/>
    <w:rsid w:val="009F15A2"/>
    <w:rsid w:val="009F1F39"/>
    <w:rsid w:val="009F1F4D"/>
    <w:rsid w:val="009F2058"/>
    <w:rsid w:val="009F246B"/>
    <w:rsid w:val="009F2595"/>
    <w:rsid w:val="009F3C76"/>
    <w:rsid w:val="009F3EC1"/>
    <w:rsid w:val="009F4308"/>
    <w:rsid w:val="009F4AE7"/>
    <w:rsid w:val="009F534E"/>
    <w:rsid w:val="009F5F91"/>
    <w:rsid w:val="009F767C"/>
    <w:rsid w:val="00A0040A"/>
    <w:rsid w:val="00A00463"/>
    <w:rsid w:val="00A01470"/>
    <w:rsid w:val="00A01510"/>
    <w:rsid w:val="00A01622"/>
    <w:rsid w:val="00A01A5B"/>
    <w:rsid w:val="00A01C07"/>
    <w:rsid w:val="00A01D93"/>
    <w:rsid w:val="00A02A98"/>
    <w:rsid w:val="00A02C9A"/>
    <w:rsid w:val="00A039BC"/>
    <w:rsid w:val="00A0442A"/>
    <w:rsid w:val="00A06CB7"/>
    <w:rsid w:val="00A07A26"/>
    <w:rsid w:val="00A101A4"/>
    <w:rsid w:val="00A10755"/>
    <w:rsid w:val="00A10B00"/>
    <w:rsid w:val="00A11521"/>
    <w:rsid w:val="00A11721"/>
    <w:rsid w:val="00A11A4A"/>
    <w:rsid w:val="00A11EE6"/>
    <w:rsid w:val="00A13C70"/>
    <w:rsid w:val="00A14040"/>
    <w:rsid w:val="00A14090"/>
    <w:rsid w:val="00A16269"/>
    <w:rsid w:val="00A1634B"/>
    <w:rsid w:val="00A179BE"/>
    <w:rsid w:val="00A179F4"/>
    <w:rsid w:val="00A17DDC"/>
    <w:rsid w:val="00A17E1D"/>
    <w:rsid w:val="00A20A2E"/>
    <w:rsid w:val="00A21150"/>
    <w:rsid w:val="00A2297C"/>
    <w:rsid w:val="00A22AE7"/>
    <w:rsid w:val="00A22FD0"/>
    <w:rsid w:val="00A237B1"/>
    <w:rsid w:val="00A23C52"/>
    <w:rsid w:val="00A24433"/>
    <w:rsid w:val="00A25029"/>
    <w:rsid w:val="00A2597E"/>
    <w:rsid w:val="00A25A16"/>
    <w:rsid w:val="00A25F93"/>
    <w:rsid w:val="00A27029"/>
    <w:rsid w:val="00A271CE"/>
    <w:rsid w:val="00A27A9A"/>
    <w:rsid w:val="00A307F0"/>
    <w:rsid w:val="00A3087B"/>
    <w:rsid w:val="00A30A5E"/>
    <w:rsid w:val="00A31907"/>
    <w:rsid w:val="00A31DE3"/>
    <w:rsid w:val="00A32DB1"/>
    <w:rsid w:val="00A33845"/>
    <w:rsid w:val="00A33DA1"/>
    <w:rsid w:val="00A33F2E"/>
    <w:rsid w:val="00A34010"/>
    <w:rsid w:val="00A349A7"/>
    <w:rsid w:val="00A34B6D"/>
    <w:rsid w:val="00A34B7F"/>
    <w:rsid w:val="00A34C05"/>
    <w:rsid w:val="00A35C68"/>
    <w:rsid w:val="00A35D01"/>
    <w:rsid w:val="00A36D7B"/>
    <w:rsid w:val="00A36DF3"/>
    <w:rsid w:val="00A36EC8"/>
    <w:rsid w:val="00A370D2"/>
    <w:rsid w:val="00A40243"/>
    <w:rsid w:val="00A4079B"/>
    <w:rsid w:val="00A412E3"/>
    <w:rsid w:val="00A41BC7"/>
    <w:rsid w:val="00A41CD3"/>
    <w:rsid w:val="00A42B41"/>
    <w:rsid w:val="00A42DBC"/>
    <w:rsid w:val="00A430D2"/>
    <w:rsid w:val="00A437EC"/>
    <w:rsid w:val="00A43DAA"/>
    <w:rsid w:val="00A44094"/>
    <w:rsid w:val="00A44D6F"/>
    <w:rsid w:val="00A45633"/>
    <w:rsid w:val="00A458DB"/>
    <w:rsid w:val="00A460CA"/>
    <w:rsid w:val="00A4712B"/>
    <w:rsid w:val="00A50060"/>
    <w:rsid w:val="00A5072B"/>
    <w:rsid w:val="00A50CB6"/>
    <w:rsid w:val="00A51BDC"/>
    <w:rsid w:val="00A523DA"/>
    <w:rsid w:val="00A54DA7"/>
    <w:rsid w:val="00A55493"/>
    <w:rsid w:val="00A556E8"/>
    <w:rsid w:val="00A5602B"/>
    <w:rsid w:val="00A562BA"/>
    <w:rsid w:val="00A563A3"/>
    <w:rsid w:val="00A56A55"/>
    <w:rsid w:val="00A56F30"/>
    <w:rsid w:val="00A57175"/>
    <w:rsid w:val="00A57616"/>
    <w:rsid w:val="00A5764B"/>
    <w:rsid w:val="00A579B6"/>
    <w:rsid w:val="00A60647"/>
    <w:rsid w:val="00A61718"/>
    <w:rsid w:val="00A62144"/>
    <w:rsid w:val="00A62C15"/>
    <w:rsid w:val="00A63910"/>
    <w:rsid w:val="00A63A12"/>
    <w:rsid w:val="00A6435A"/>
    <w:rsid w:val="00A64918"/>
    <w:rsid w:val="00A667A6"/>
    <w:rsid w:val="00A675A0"/>
    <w:rsid w:val="00A70617"/>
    <w:rsid w:val="00A70632"/>
    <w:rsid w:val="00A71631"/>
    <w:rsid w:val="00A71C1B"/>
    <w:rsid w:val="00A71F86"/>
    <w:rsid w:val="00A726AF"/>
    <w:rsid w:val="00A72AB7"/>
    <w:rsid w:val="00A72CAC"/>
    <w:rsid w:val="00A731DD"/>
    <w:rsid w:val="00A7328C"/>
    <w:rsid w:val="00A73E50"/>
    <w:rsid w:val="00A75B73"/>
    <w:rsid w:val="00A75D65"/>
    <w:rsid w:val="00A76DFB"/>
    <w:rsid w:val="00A80E11"/>
    <w:rsid w:val="00A81B0F"/>
    <w:rsid w:val="00A81CFD"/>
    <w:rsid w:val="00A8234A"/>
    <w:rsid w:val="00A82691"/>
    <w:rsid w:val="00A82B22"/>
    <w:rsid w:val="00A83740"/>
    <w:rsid w:val="00A8380B"/>
    <w:rsid w:val="00A838DD"/>
    <w:rsid w:val="00A83F53"/>
    <w:rsid w:val="00A863BD"/>
    <w:rsid w:val="00A8761B"/>
    <w:rsid w:val="00A90033"/>
    <w:rsid w:val="00A90951"/>
    <w:rsid w:val="00A9195F"/>
    <w:rsid w:val="00A9217C"/>
    <w:rsid w:val="00A931D9"/>
    <w:rsid w:val="00A9412A"/>
    <w:rsid w:val="00A9420E"/>
    <w:rsid w:val="00A94612"/>
    <w:rsid w:val="00A94B1A"/>
    <w:rsid w:val="00A951D4"/>
    <w:rsid w:val="00A95B6F"/>
    <w:rsid w:val="00A95DD0"/>
    <w:rsid w:val="00A96873"/>
    <w:rsid w:val="00A96F86"/>
    <w:rsid w:val="00A97E1F"/>
    <w:rsid w:val="00AA033D"/>
    <w:rsid w:val="00AA0EAB"/>
    <w:rsid w:val="00AA15E0"/>
    <w:rsid w:val="00AA2BB8"/>
    <w:rsid w:val="00AA30CD"/>
    <w:rsid w:val="00AA34F0"/>
    <w:rsid w:val="00AA3C10"/>
    <w:rsid w:val="00AA4AB7"/>
    <w:rsid w:val="00AA5FBB"/>
    <w:rsid w:val="00AA6651"/>
    <w:rsid w:val="00AA7BA3"/>
    <w:rsid w:val="00AA7F18"/>
    <w:rsid w:val="00AB0615"/>
    <w:rsid w:val="00AB0C97"/>
    <w:rsid w:val="00AB183C"/>
    <w:rsid w:val="00AB1EDA"/>
    <w:rsid w:val="00AB2851"/>
    <w:rsid w:val="00AB2886"/>
    <w:rsid w:val="00AB2A04"/>
    <w:rsid w:val="00AB31CA"/>
    <w:rsid w:val="00AB326F"/>
    <w:rsid w:val="00AB3650"/>
    <w:rsid w:val="00AB39D3"/>
    <w:rsid w:val="00AB3E6A"/>
    <w:rsid w:val="00AB4077"/>
    <w:rsid w:val="00AB4CF7"/>
    <w:rsid w:val="00AB51AA"/>
    <w:rsid w:val="00AB51CD"/>
    <w:rsid w:val="00AB5BF8"/>
    <w:rsid w:val="00AC00BC"/>
    <w:rsid w:val="00AC02D2"/>
    <w:rsid w:val="00AC0E5A"/>
    <w:rsid w:val="00AC14F4"/>
    <w:rsid w:val="00AC1A8F"/>
    <w:rsid w:val="00AC2AAE"/>
    <w:rsid w:val="00AC354D"/>
    <w:rsid w:val="00AC3957"/>
    <w:rsid w:val="00AC40F8"/>
    <w:rsid w:val="00AC512C"/>
    <w:rsid w:val="00AC587B"/>
    <w:rsid w:val="00AC6347"/>
    <w:rsid w:val="00AC6A97"/>
    <w:rsid w:val="00AC7128"/>
    <w:rsid w:val="00AC730C"/>
    <w:rsid w:val="00AC7A23"/>
    <w:rsid w:val="00AC7A27"/>
    <w:rsid w:val="00AD0175"/>
    <w:rsid w:val="00AD1180"/>
    <w:rsid w:val="00AD14D6"/>
    <w:rsid w:val="00AD1A57"/>
    <w:rsid w:val="00AD2150"/>
    <w:rsid w:val="00AD3684"/>
    <w:rsid w:val="00AD3A04"/>
    <w:rsid w:val="00AD3FE4"/>
    <w:rsid w:val="00AD40AC"/>
    <w:rsid w:val="00AD56C4"/>
    <w:rsid w:val="00AD6163"/>
    <w:rsid w:val="00AD6885"/>
    <w:rsid w:val="00AD6EB9"/>
    <w:rsid w:val="00AD7A83"/>
    <w:rsid w:val="00AE03FA"/>
    <w:rsid w:val="00AE05A3"/>
    <w:rsid w:val="00AE0D1B"/>
    <w:rsid w:val="00AE1019"/>
    <w:rsid w:val="00AE2247"/>
    <w:rsid w:val="00AE2C3E"/>
    <w:rsid w:val="00AE2E0B"/>
    <w:rsid w:val="00AE313E"/>
    <w:rsid w:val="00AE38BF"/>
    <w:rsid w:val="00AE3E81"/>
    <w:rsid w:val="00AE4C1B"/>
    <w:rsid w:val="00AE521F"/>
    <w:rsid w:val="00AE5669"/>
    <w:rsid w:val="00AE56BF"/>
    <w:rsid w:val="00AE641D"/>
    <w:rsid w:val="00AE6ECA"/>
    <w:rsid w:val="00AE70B1"/>
    <w:rsid w:val="00AE710B"/>
    <w:rsid w:val="00AE7256"/>
    <w:rsid w:val="00AE759C"/>
    <w:rsid w:val="00AE7895"/>
    <w:rsid w:val="00AE79FC"/>
    <w:rsid w:val="00AE7EF7"/>
    <w:rsid w:val="00AE7FE1"/>
    <w:rsid w:val="00AF0270"/>
    <w:rsid w:val="00AF16C8"/>
    <w:rsid w:val="00AF1A5A"/>
    <w:rsid w:val="00AF1C6E"/>
    <w:rsid w:val="00AF2215"/>
    <w:rsid w:val="00AF23AB"/>
    <w:rsid w:val="00AF32EF"/>
    <w:rsid w:val="00AF346B"/>
    <w:rsid w:val="00AF34C5"/>
    <w:rsid w:val="00AF3C6C"/>
    <w:rsid w:val="00AF4604"/>
    <w:rsid w:val="00AF4C58"/>
    <w:rsid w:val="00AF4C68"/>
    <w:rsid w:val="00AF5B4D"/>
    <w:rsid w:val="00AF5BB8"/>
    <w:rsid w:val="00AF605E"/>
    <w:rsid w:val="00AF6622"/>
    <w:rsid w:val="00AF784A"/>
    <w:rsid w:val="00AF78B1"/>
    <w:rsid w:val="00B000F7"/>
    <w:rsid w:val="00B00863"/>
    <w:rsid w:val="00B00D92"/>
    <w:rsid w:val="00B00DD3"/>
    <w:rsid w:val="00B00F12"/>
    <w:rsid w:val="00B0218E"/>
    <w:rsid w:val="00B02D2A"/>
    <w:rsid w:val="00B02FF1"/>
    <w:rsid w:val="00B03528"/>
    <w:rsid w:val="00B0396D"/>
    <w:rsid w:val="00B0428E"/>
    <w:rsid w:val="00B04A20"/>
    <w:rsid w:val="00B04CA8"/>
    <w:rsid w:val="00B051AB"/>
    <w:rsid w:val="00B0542B"/>
    <w:rsid w:val="00B05ACE"/>
    <w:rsid w:val="00B06602"/>
    <w:rsid w:val="00B0663F"/>
    <w:rsid w:val="00B06913"/>
    <w:rsid w:val="00B07C34"/>
    <w:rsid w:val="00B1012E"/>
    <w:rsid w:val="00B101FB"/>
    <w:rsid w:val="00B10E9E"/>
    <w:rsid w:val="00B11BD5"/>
    <w:rsid w:val="00B11CD1"/>
    <w:rsid w:val="00B11D81"/>
    <w:rsid w:val="00B12F37"/>
    <w:rsid w:val="00B1308C"/>
    <w:rsid w:val="00B13865"/>
    <w:rsid w:val="00B13F10"/>
    <w:rsid w:val="00B1413F"/>
    <w:rsid w:val="00B1463A"/>
    <w:rsid w:val="00B149BD"/>
    <w:rsid w:val="00B14B59"/>
    <w:rsid w:val="00B14D0E"/>
    <w:rsid w:val="00B15057"/>
    <w:rsid w:val="00B1568F"/>
    <w:rsid w:val="00B15BBA"/>
    <w:rsid w:val="00B2019D"/>
    <w:rsid w:val="00B2035C"/>
    <w:rsid w:val="00B20645"/>
    <w:rsid w:val="00B20C97"/>
    <w:rsid w:val="00B21191"/>
    <w:rsid w:val="00B211CD"/>
    <w:rsid w:val="00B21210"/>
    <w:rsid w:val="00B21A55"/>
    <w:rsid w:val="00B22439"/>
    <w:rsid w:val="00B227B2"/>
    <w:rsid w:val="00B232AB"/>
    <w:rsid w:val="00B23C13"/>
    <w:rsid w:val="00B25362"/>
    <w:rsid w:val="00B25446"/>
    <w:rsid w:val="00B25A26"/>
    <w:rsid w:val="00B261C6"/>
    <w:rsid w:val="00B2670D"/>
    <w:rsid w:val="00B268D0"/>
    <w:rsid w:val="00B26C36"/>
    <w:rsid w:val="00B27068"/>
    <w:rsid w:val="00B2721A"/>
    <w:rsid w:val="00B303F8"/>
    <w:rsid w:val="00B30604"/>
    <w:rsid w:val="00B30F65"/>
    <w:rsid w:val="00B31131"/>
    <w:rsid w:val="00B3141E"/>
    <w:rsid w:val="00B316EC"/>
    <w:rsid w:val="00B31D20"/>
    <w:rsid w:val="00B31DEA"/>
    <w:rsid w:val="00B32EF7"/>
    <w:rsid w:val="00B332E0"/>
    <w:rsid w:val="00B33BD1"/>
    <w:rsid w:val="00B33D08"/>
    <w:rsid w:val="00B346DF"/>
    <w:rsid w:val="00B34D66"/>
    <w:rsid w:val="00B34DAB"/>
    <w:rsid w:val="00B354EF"/>
    <w:rsid w:val="00B35A6A"/>
    <w:rsid w:val="00B365B1"/>
    <w:rsid w:val="00B37486"/>
    <w:rsid w:val="00B3760D"/>
    <w:rsid w:val="00B37BCE"/>
    <w:rsid w:val="00B406A5"/>
    <w:rsid w:val="00B40B30"/>
    <w:rsid w:val="00B41243"/>
    <w:rsid w:val="00B41420"/>
    <w:rsid w:val="00B4153F"/>
    <w:rsid w:val="00B41BFF"/>
    <w:rsid w:val="00B41DB1"/>
    <w:rsid w:val="00B41E4C"/>
    <w:rsid w:val="00B422A9"/>
    <w:rsid w:val="00B426CD"/>
    <w:rsid w:val="00B42920"/>
    <w:rsid w:val="00B4301E"/>
    <w:rsid w:val="00B44E0F"/>
    <w:rsid w:val="00B44F49"/>
    <w:rsid w:val="00B450F2"/>
    <w:rsid w:val="00B45369"/>
    <w:rsid w:val="00B457E3"/>
    <w:rsid w:val="00B458A2"/>
    <w:rsid w:val="00B45E60"/>
    <w:rsid w:val="00B45F17"/>
    <w:rsid w:val="00B46283"/>
    <w:rsid w:val="00B465F7"/>
    <w:rsid w:val="00B46A9F"/>
    <w:rsid w:val="00B46FC3"/>
    <w:rsid w:val="00B472F2"/>
    <w:rsid w:val="00B4756A"/>
    <w:rsid w:val="00B50CDB"/>
    <w:rsid w:val="00B51190"/>
    <w:rsid w:val="00B51503"/>
    <w:rsid w:val="00B51C7A"/>
    <w:rsid w:val="00B5200E"/>
    <w:rsid w:val="00B52386"/>
    <w:rsid w:val="00B52732"/>
    <w:rsid w:val="00B52F57"/>
    <w:rsid w:val="00B53247"/>
    <w:rsid w:val="00B54147"/>
    <w:rsid w:val="00B543B8"/>
    <w:rsid w:val="00B546A3"/>
    <w:rsid w:val="00B54AC3"/>
    <w:rsid w:val="00B54AE9"/>
    <w:rsid w:val="00B54B1C"/>
    <w:rsid w:val="00B54C0B"/>
    <w:rsid w:val="00B55802"/>
    <w:rsid w:val="00B55B06"/>
    <w:rsid w:val="00B55B16"/>
    <w:rsid w:val="00B55C62"/>
    <w:rsid w:val="00B56057"/>
    <w:rsid w:val="00B5618D"/>
    <w:rsid w:val="00B56449"/>
    <w:rsid w:val="00B565BA"/>
    <w:rsid w:val="00B567EB"/>
    <w:rsid w:val="00B56B03"/>
    <w:rsid w:val="00B56E63"/>
    <w:rsid w:val="00B60384"/>
    <w:rsid w:val="00B6059C"/>
    <w:rsid w:val="00B60AA1"/>
    <w:rsid w:val="00B60B4C"/>
    <w:rsid w:val="00B6170D"/>
    <w:rsid w:val="00B61815"/>
    <w:rsid w:val="00B61D94"/>
    <w:rsid w:val="00B621FE"/>
    <w:rsid w:val="00B630C3"/>
    <w:rsid w:val="00B63DA8"/>
    <w:rsid w:val="00B63EE9"/>
    <w:rsid w:val="00B6435A"/>
    <w:rsid w:val="00B649F8"/>
    <w:rsid w:val="00B64B7A"/>
    <w:rsid w:val="00B64C12"/>
    <w:rsid w:val="00B64D8F"/>
    <w:rsid w:val="00B64DAA"/>
    <w:rsid w:val="00B64FCD"/>
    <w:rsid w:val="00B65220"/>
    <w:rsid w:val="00B65763"/>
    <w:rsid w:val="00B657A2"/>
    <w:rsid w:val="00B66184"/>
    <w:rsid w:val="00B6675A"/>
    <w:rsid w:val="00B67811"/>
    <w:rsid w:val="00B67E9D"/>
    <w:rsid w:val="00B7061D"/>
    <w:rsid w:val="00B71446"/>
    <w:rsid w:val="00B71582"/>
    <w:rsid w:val="00B72BA7"/>
    <w:rsid w:val="00B732A8"/>
    <w:rsid w:val="00B736C9"/>
    <w:rsid w:val="00B73D49"/>
    <w:rsid w:val="00B741DE"/>
    <w:rsid w:val="00B75880"/>
    <w:rsid w:val="00B75AE8"/>
    <w:rsid w:val="00B75B12"/>
    <w:rsid w:val="00B771DF"/>
    <w:rsid w:val="00B77794"/>
    <w:rsid w:val="00B80335"/>
    <w:rsid w:val="00B80703"/>
    <w:rsid w:val="00B807D2"/>
    <w:rsid w:val="00B80C82"/>
    <w:rsid w:val="00B8139B"/>
    <w:rsid w:val="00B81F7C"/>
    <w:rsid w:val="00B82B36"/>
    <w:rsid w:val="00B82DD0"/>
    <w:rsid w:val="00B83A88"/>
    <w:rsid w:val="00B83BE2"/>
    <w:rsid w:val="00B83DD5"/>
    <w:rsid w:val="00B83E7F"/>
    <w:rsid w:val="00B84E27"/>
    <w:rsid w:val="00B85318"/>
    <w:rsid w:val="00B85BCE"/>
    <w:rsid w:val="00B86191"/>
    <w:rsid w:val="00B86441"/>
    <w:rsid w:val="00B86CCC"/>
    <w:rsid w:val="00B878DC"/>
    <w:rsid w:val="00B87D57"/>
    <w:rsid w:val="00B87E86"/>
    <w:rsid w:val="00B90DF9"/>
    <w:rsid w:val="00B91A6A"/>
    <w:rsid w:val="00B92113"/>
    <w:rsid w:val="00B927EA"/>
    <w:rsid w:val="00B928C5"/>
    <w:rsid w:val="00B92AF0"/>
    <w:rsid w:val="00B92B19"/>
    <w:rsid w:val="00B92DA8"/>
    <w:rsid w:val="00B93520"/>
    <w:rsid w:val="00B9373E"/>
    <w:rsid w:val="00B94967"/>
    <w:rsid w:val="00B9511C"/>
    <w:rsid w:val="00B95634"/>
    <w:rsid w:val="00B95A1E"/>
    <w:rsid w:val="00B95DFF"/>
    <w:rsid w:val="00B9717E"/>
    <w:rsid w:val="00B9761C"/>
    <w:rsid w:val="00BA1937"/>
    <w:rsid w:val="00BA2250"/>
    <w:rsid w:val="00BA27AA"/>
    <w:rsid w:val="00BA3543"/>
    <w:rsid w:val="00BA3A3A"/>
    <w:rsid w:val="00BA3C1F"/>
    <w:rsid w:val="00BA4408"/>
    <w:rsid w:val="00BA44FF"/>
    <w:rsid w:val="00BA4CBE"/>
    <w:rsid w:val="00BA4F84"/>
    <w:rsid w:val="00BA518B"/>
    <w:rsid w:val="00BA5903"/>
    <w:rsid w:val="00BA5AAD"/>
    <w:rsid w:val="00BA62EF"/>
    <w:rsid w:val="00BA7236"/>
    <w:rsid w:val="00BA7A86"/>
    <w:rsid w:val="00BA7F09"/>
    <w:rsid w:val="00BB0377"/>
    <w:rsid w:val="00BB23EA"/>
    <w:rsid w:val="00BB2D54"/>
    <w:rsid w:val="00BB36FD"/>
    <w:rsid w:val="00BB3978"/>
    <w:rsid w:val="00BB3A21"/>
    <w:rsid w:val="00BB45F9"/>
    <w:rsid w:val="00BB49F1"/>
    <w:rsid w:val="00BB49F3"/>
    <w:rsid w:val="00BB4EDC"/>
    <w:rsid w:val="00BB5B07"/>
    <w:rsid w:val="00BB5D1E"/>
    <w:rsid w:val="00BB71B4"/>
    <w:rsid w:val="00BB755E"/>
    <w:rsid w:val="00BB7ED9"/>
    <w:rsid w:val="00BC042F"/>
    <w:rsid w:val="00BC0EB7"/>
    <w:rsid w:val="00BC1BFB"/>
    <w:rsid w:val="00BC27B2"/>
    <w:rsid w:val="00BC2C85"/>
    <w:rsid w:val="00BC373F"/>
    <w:rsid w:val="00BC4374"/>
    <w:rsid w:val="00BC4702"/>
    <w:rsid w:val="00BC473C"/>
    <w:rsid w:val="00BC4BC4"/>
    <w:rsid w:val="00BC4E7F"/>
    <w:rsid w:val="00BC5539"/>
    <w:rsid w:val="00BC762B"/>
    <w:rsid w:val="00BD0414"/>
    <w:rsid w:val="00BD0BBB"/>
    <w:rsid w:val="00BD0E72"/>
    <w:rsid w:val="00BD11BE"/>
    <w:rsid w:val="00BD236E"/>
    <w:rsid w:val="00BD2516"/>
    <w:rsid w:val="00BD2E58"/>
    <w:rsid w:val="00BD3CC8"/>
    <w:rsid w:val="00BD4763"/>
    <w:rsid w:val="00BD47A0"/>
    <w:rsid w:val="00BD4904"/>
    <w:rsid w:val="00BD5961"/>
    <w:rsid w:val="00BD6816"/>
    <w:rsid w:val="00BD6F4E"/>
    <w:rsid w:val="00BD6FF7"/>
    <w:rsid w:val="00BD7956"/>
    <w:rsid w:val="00BE032F"/>
    <w:rsid w:val="00BE0578"/>
    <w:rsid w:val="00BE1A41"/>
    <w:rsid w:val="00BE1A6E"/>
    <w:rsid w:val="00BE21C7"/>
    <w:rsid w:val="00BE23F7"/>
    <w:rsid w:val="00BE3FD2"/>
    <w:rsid w:val="00BE487B"/>
    <w:rsid w:val="00BE48EA"/>
    <w:rsid w:val="00BE62A7"/>
    <w:rsid w:val="00BE7661"/>
    <w:rsid w:val="00BF0287"/>
    <w:rsid w:val="00BF040E"/>
    <w:rsid w:val="00BF0676"/>
    <w:rsid w:val="00BF0ABC"/>
    <w:rsid w:val="00BF1D03"/>
    <w:rsid w:val="00BF1FCC"/>
    <w:rsid w:val="00BF2D75"/>
    <w:rsid w:val="00BF2FFC"/>
    <w:rsid w:val="00BF3474"/>
    <w:rsid w:val="00BF3BA6"/>
    <w:rsid w:val="00BF3E90"/>
    <w:rsid w:val="00BF4035"/>
    <w:rsid w:val="00BF43C7"/>
    <w:rsid w:val="00BF52A1"/>
    <w:rsid w:val="00BF552F"/>
    <w:rsid w:val="00BF58B4"/>
    <w:rsid w:val="00BF639E"/>
    <w:rsid w:val="00BF6D0A"/>
    <w:rsid w:val="00BF6DD5"/>
    <w:rsid w:val="00C005BA"/>
    <w:rsid w:val="00C01045"/>
    <w:rsid w:val="00C01707"/>
    <w:rsid w:val="00C017DC"/>
    <w:rsid w:val="00C02515"/>
    <w:rsid w:val="00C0275C"/>
    <w:rsid w:val="00C03757"/>
    <w:rsid w:val="00C03F6B"/>
    <w:rsid w:val="00C04CFB"/>
    <w:rsid w:val="00C059DD"/>
    <w:rsid w:val="00C0621A"/>
    <w:rsid w:val="00C0778C"/>
    <w:rsid w:val="00C106CA"/>
    <w:rsid w:val="00C10AA2"/>
    <w:rsid w:val="00C112F9"/>
    <w:rsid w:val="00C11595"/>
    <w:rsid w:val="00C116AC"/>
    <w:rsid w:val="00C1275A"/>
    <w:rsid w:val="00C127B2"/>
    <w:rsid w:val="00C12FF4"/>
    <w:rsid w:val="00C13253"/>
    <w:rsid w:val="00C13F7A"/>
    <w:rsid w:val="00C1447C"/>
    <w:rsid w:val="00C155DD"/>
    <w:rsid w:val="00C15883"/>
    <w:rsid w:val="00C17335"/>
    <w:rsid w:val="00C17C4F"/>
    <w:rsid w:val="00C17FD9"/>
    <w:rsid w:val="00C2012B"/>
    <w:rsid w:val="00C2016D"/>
    <w:rsid w:val="00C20319"/>
    <w:rsid w:val="00C208F0"/>
    <w:rsid w:val="00C2161C"/>
    <w:rsid w:val="00C226C5"/>
    <w:rsid w:val="00C23320"/>
    <w:rsid w:val="00C237DC"/>
    <w:rsid w:val="00C23D06"/>
    <w:rsid w:val="00C23F0E"/>
    <w:rsid w:val="00C23F7A"/>
    <w:rsid w:val="00C243C0"/>
    <w:rsid w:val="00C2476F"/>
    <w:rsid w:val="00C24F71"/>
    <w:rsid w:val="00C2526B"/>
    <w:rsid w:val="00C25634"/>
    <w:rsid w:val="00C25A82"/>
    <w:rsid w:val="00C25B00"/>
    <w:rsid w:val="00C25C5B"/>
    <w:rsid w:val="00C25F63"/>
    <w:rsid w:val="00C264CC"/>
    <w:rsid w:val="00C26717"/>
    <w:rsid w:val="00C26E37"/>
    <w:rsid w:val="00C30172"/>
    <w:rsid w:val="00C30ABB"/>
    <w:rsid w:val="00C30F67"/>
    <w:rsid w:val="00C32120"/>
    <w:rsid w:val="00C32357"/>
    <w:rsid w:val="00C324E3"/>
    <w:rsid w:val="00C32B8C"/>
    <w:rsid w:val="00C33A48"/>
    <w:rsid w:val="00C35288"/>
    <w:rsid w:val="00C35669"/>
    <w:rsid w:val="00C35765"/>
    <w:rsid w:val="00C35C8D"/>
    <w:rsid w:val="00C35CB5"/>
    <w:rsid w:val="00C37C53"/>
    <w:rsid w:val="00C400E6"/>
    <w:rsid w:val="00C401FD"/>
    <w:rsid w:val="00C40769"/>
    <w:rsid w:val="00C407F2"/>
    <w:rsid w:val="00C4110D"/>
    <w:rsid w:val="00C41C5D"/>
    <w:rsid w:val="00C42D79"/>
    <w:rsid w:val="00C430CD"/>
    <w:rsid w:val="00C434CA"/>
    <w:rsid w:val="00C43718"/>
    <w:rsid w:val="00C439FF"/>
    <w:rsid w:val="00C44579"/>
    <w:rsid w:val="00C45D60"/>
    <w:rsid w:val="00C477D1"/>
    <w:rsid w:val="00C4790D"/>
    <w:rsid w:val="00C50348"/>
    <w:rsid w:val="00C508E2"/>
    <w:rsid w:val="00C50A86"/>
    <w:rsid w:val="00C50D27"/>
    <w:rsid w:val="00C50E32"/>
    <w:rsid w:val="00C5141D"/>
    <w:rsid w:val="00C51EA0"/>
    <w:rsid w:val="00C52162"/>
    <w:rsid w:val="00C52F36"/>
    <w:rsid w:val="00C5354D"/>
    <w:rsid w:val="00C5403D"/>
    <w:rsid w:val="00C550F4"/>
    <w:rsid w:val="00C55A2D"/>
    <w:rsid w:val="00C5652C"/>
    <w:rsid w:val="00C568B3"/>
    <w:rsid w:val="00C569D7"/>
    <w:rsid w:val="00C575D5"/>
    <w:rsid w:val="00C5769E"/>
    <w:rsid w:val="00C57C75"/>
    <w:rsid w:val="00C57DC1"/>
    <w:rsid w:val="00C601B0"/>
    <w:rsid w:val="00C605F3"/>
    <w:rsid w:val="00C610B1"/>
    <w:rsid w:val="00C6168F"/>
    <w:rsid w:val="00C6189C"/>
    <w:rsid w:val="00C62373"/>
    <w:rsid w:val="00C6355B"/>
    <w:rsid w:val="00C641B7"/>
    <w:rsid w:val="00C64202"/>
    <w:rsid w:val="00C648CB"/>
    <w:rsid w:val="00C64AA9"/>
    <w:rsid w:val="00C65B0A"/>
    <w:rsid w:val="00C65F68"/>
    <w:rsid w:val="00C66D66"/>
    <w:rsid w:val="00C701FA"/>
    <w:rsid w:val="00C708CA"/>
    <w:rsid w:val="00C70B76"/>
    <w:rsid w:val="00C70E10"/>
    <w:rsid w:val="00C70F8A"/>
    <w:rsid w:val="00C71659"/>
    <w:rsid w:val="00C72591"/>
    <w:rsid w:val="00C725A7"/>
    <w:rsid w:val="00C730D1"/>
    <w:rsid w:val="00C73D1C"/>
    <w:rsid w:val="00C7472F"/>
    <w:rsid w:val="00C7550B"/>
    <w:rsid w:val="00C75C4C"/>
    <w:rsid w:val="00C75D97"/>
    <w:rsid w:val="00C75DD7"/>
    <w:rsid w:val="00C7601D"/>
    <w:rsid w:val="00C766D1"/>
    <w:rsid w:val="00C7697C"/>
    <w:rsid w:val="00C77AFB"/>
    <w:rsid w:val="00C8014D"/>
    <w:rsid w:val="00C8067F"/>
    <w:rsid w:val="00C806D7"/>
    <w:rsid w:val="00C80A35"/>
    <w:rsid w:val="00C810F7"/>
    <w:rsid w:val="00C81229"/>
    <w:rsid w:val="00C8140E"/>
    <w:rsid w:val="00C816F8"/>
    <w:rsid w:val="00C82F96"/>
    <w:rsid w:val="00C8340B"/>
    <w:rsid w:val="00C83D39"/>
    <w:rsid w:val="00C854B6"/>
    <w:rsid w:val="00C8604C"/>
    <w:rsid w:val="00C86522"/>
    <w:rsid w:val="00C86B17"/>
    <w:rsid w:val="00C86E3A"/>
    <w:rsid w:val="00C8701F"/>
    <w:rsid w:val="00C9039F"/>
    <w:rsid w:val="00C906FB"/>
    <w:rsid w:val="00C90777"/>
    <w:rsid w:val="00C908EE"/>
    <w:rsid w:val="00C91AA3"/>
    <w:rsid w:val="00C91C0D"/>
    <w:rsid w:val="00C91D80"/>
    <w:rsid w:val="00C921C1"/>
    <w:rsid w:val="00C92312"/>
    <w:rsid w:val="00C925BF"/>
    <w:rsid w:val="00C9271C"/>
    <w:rsid w:val="00C92D10"/>
    <w:rsid w:val="00C92E24"/>
    <w:rsid w:val="00C93B3F"/>
    <w:rsid w:val="00C93E7F"/>
    <w:rsid w:val="00C94669"/>
    <w:rsid w:val="00C94915"/>
    <w:rsid w:val="00C95202"/>
    <w:rsid w:val="00C954A6"/>
    <w:rsid w:val="00C96465"/>
    <w:rsid w:val="00C9646C"/>
    <w:rsid w:val="00C9695B"/>
    <w:rsid w:val="00C96997"/>
    <w:rsid w:val="00C96E06"/>
    <w:rsid w:val="00C97349"/>
    <w:rsid w:val="00C9737D"/>
    <w:rsid w:val="00C97F18"/>
    <w:rsid w:val="00CA095A"/>
    <w:rsid w:val="00CA138B"/>
    <w:rsid w:val="00CA19B8"/>
    <w:rsid w:val="00CA212A"/>
    <w:rsid w:val="00CA33C9"/>
    <w:rsid w:val="00CA3523"/>
    <w:rsid w:val="00CA375F"/>
    <w:rsid w:val="00CA3DA8"/>
    <w:rsid w:val="00CA4789"/>
    <w:rsid w:val="00CA4908"/>
    <w:rsid w:val="00CA553F"/>
    <w:rsid w:val="00CA5D8E"/>
    <w:rsid w:val="00CA648F"/>
    <w:rsid w:val="00CA6E24"/>
    <w:rsid w:val="00CA7DAD"/>
    <w:rsid w:val="00CA7E9E"/>
    <w:rsid w:val="00CB00B7"/>
    <w:rsid w:val="00CB0467"/>
    <w:rsid w:val="00CB14BE"/>
    <w:rsid w:val="00CB18ED"/>
    <w:rsid w:val="00CB2188"/>
    <w:rsid w:val="00CB26AF"/>
    <w:rsid w:val="00CB27AF"/>
    <w:rsid w:val="00CB2BB4"/>
    <w:rsid w:val="00CB2F8D"/>
    <w:rsid w:val="00CB31A9"/>
    <w:rsid w:val="00CB34F4"/>
    <w:rsid w:val="00CB38E2"/>
    <w:rsid w:val="00CB3F62"/>
    <w:rsid w:val="00CB5ABA"/>
    <w:rsid w:val="00CB5F24"/>
    <w:rsid w:val="00CB614D"/>
    <w:rsid w:val="00CB623C"/>
    <w:rsid w:val="00CB6335"/>
    <w:rsid w:val="00CB693F"/>
    <w:rsid w:val="00CB6DC0"/>
    <w:rsid w:val="00CC0F9B"/>
    <w:rsid w:val="00CC13FF"/>
    <w:rsid w:val="00CC16B5"/>
    <w:rsid w:val="00CC2A96"/>
    <w:rsid w:val="00CC304A"/>
    <w:rsid w:val="00CC333C"/>
    <w:rsid w:val="00CC35EF"/>
    <w:rsid w:val="00CC37A9"/>
    <w:rsid w:val="00CC3B66"/>
    <w:rsid w:val="00CC47A0"/>
    <w:rsid w:val="00CC48C0"/>
    <w:rsid w:val="00CC5A14"/>
    <w:rsid w:val="00CC7356"/>
    <w:rsid w:val="00CC7D46"/>
    <w:rsid w:val="00CD01FE"/>
    <w:rsid w:val="00CD05A9"/>
    <w:rsid w:val="00CD065B"/>
    <w:rsid w:val="00CD1138"/>
    <w:rsid w:val="00CD11BC"/>
    <w:rsid w:val="00CD1816"/>
    <w:rsid w:val="00CD21E3"/>
    <w:rsid w:val="00CD31AE"/>
    <w:rsid w:val="00CD3BB2"/>
    <w:rsid w:val="00CD50C3"/>
    <w:rsid w:val="00CD50F5"/>
    <w:rsid w:val="00CD528E"/>
    <w:rsid w:val="00CD5295"/>
    <w:rsid w:val="00CD641B"/>
    <w:rsid w:val="00CD6BFC"/>
    <w:rsid w:val="00CD70E4"/>
    <w:rsid w:val="00CD7329"/>
    <w:rsid w:val="00CE0AAD"/>
    <w:rsid w:val="00CE0D8D"/>
    <w:rsid w:val="00CE1438"/>
    <w:rsid w:val="00CE18B0"/>
    <w:rsid w:val="00CE23AC"/>
    <w:rsid w:val="00CE25B3"/>
    <w:rsid w:val="00CE2A05"/>
    <w:rsid w:val="00CE2BB6"/>
    <w:rsid w:val="00CE3383"/>
    <w:rsid w:val="00CE38A1"/>
    <w:rsid w:val="00CE3C47"/>
    <w:rsid w:val="00CE3E1B"/>
    <w:rsid w:val="00CE4831"/>
    <w:rsid w:val="00CE681E"/>
    <w:rsid w:val="00CE6CE4"/>
    <w:rsid w:val="00CE6EE8"/>
    <w:rsid w:val="00CE7254"/>
    <w:rsid w:val="00CE7A70"/>
    <w:rsid w:val="00CE7B29"/>
    <w:rsid w:val="00CE7EB3"/>
    <w:rsid w:val="00CF0D4D"/>
    <w:rsid w:val="00CF1725"/>
    <w:rsid w:val="00CF2325"/>
    <w:rsid w:val="00CF33BE"/>
    <w:rsid w:val="00CF3609"/>
    <w:rsid w:val="00CF3684"/>
    <w:rsid w:val="00CF4011"/>
    <w:rsid w:val="00CF4731"/>
    <w:rsid w:val="00CF50EA"/>
    <w:rsid w:val="00CF592F"/>
    <w:rsid w:val="00CF5F16"/>
    <w:rsid w:val="00CF642F"/>
    <w:rsid w:val="00CF6A4D"/>
    <w:rsid w:val="00CF793A"/>
    <w:rsid w:val="00D00413"/>
    <w:rsid w:val="00D005E5"/>
    <w:rsid w:val="00D009CD"/>
    <w:rsid w:val="00D01E5A"/>
    <w:rsid w:val="00D02379"/>
    <w:rsid w:val="00D027B2"/>
    <w:rsid w:val="00D02E42"/>
    <w:rsid w:val="00D035F9"/>
    <w:rsid w:val="00D036D5"/>
    <w:rsid w:val="00D03A30"/>
    <w:rsid w:val="00D04A92"/>
    <w:rsid w:val="00D04DBB"/>
    <w:rsid w:val="00D05132"/>
    <w:rsid w:val="00D05708"/>
    <w:rsid w:val="00D05DCB"/>
    <w:rsid w:val="00D062E2"/>
    <w:rsid w:val="00D06C8F"/>
    <w:rsid w:val="00D10D24"/>
    <w:rsid w:val="00D1224A"/>
    <w:rsid w:val="00D124A8"/>
    <w:rsid w:val="00D1256C"/>
    <w:rsid w:val="00D126FE"/>
    <w:rsid w:val="00D13686"/>
    <w:rsid w:val="00D14D64"/>
    <w:rsid w:val="00D14EBC"/>
    <w:rsid w:val="00D14F39"/>
    <w:rsid w:val="00D154AD"/>
    <w:rsid w:val="00D157C7"/>
    <w:rsid w:val="00D15A7D"/>
    <w:rsid w:val="00D16703"/>
    <w:rsid w:val="00D16989"/>
    <w:rsid w:val="00D16FC6"/>
    <w:rsid w:val="00D170BD"/>
    <w:rsid w:val="00D20779"/>
    <w:rsid w:val="00D20EEA"/>
    <w:rsid w:val="00D234AF"/>
    <w:rsid w:val="00D23C21"/>
    <w:rsid w:val="00D23EA7"/>
    <w:rsid w:val="00D24499"/>
    <w:rsid w:val="00D2496C"/>
    <w:rsid w:val="00D26AB1"/>
    <w:rsid w:val="00D26FB2"/>
    <w:rsid w:val="00D2713F"/>
    <w:rsid w:val="00D273E6"/>
    <w:rsid w:val="00D274E4"/>
    <w:rsid w:val="00D2759E"/>
    <w:rsid w:val="00D27AA9"/>
    <w:rsid w:val="00D3042D"/>
    <w:rsid w:val="00D3083E"/>
    <w:rsid w:val="00D30F8E"/>
    <w:rsid w:val="00D31001"/>
    <w:rsid w:val="00D316CC"/>
    <w:rsid w:val="00D3186F"/>
    <w:rsid w:val="00D34B4C"/>
    <w:rsid w:val="00D34F37"/>
    <w:rsid w:val="00D36370"/>
    <w:rsid w:val="00D377FC"/>
    <w:rsid w:val="00D37AB6"/>
    <w:rsid w:val="00D40C25"/>
    <w:rsid w:val="00D40EDA"/>
    <w:rsid w:val="00D4170C"/>
    <w:rsid w:val="00D42109"/>
    <w:rsid w:val="00D421B4"/>
    <w:rsid w:val="00D42BD1"/>
    <w:rsid w:val="00D44334"/>
    <w:rsid w:val="00D44A3B"/>
    <w:rsid w:val="00D453D8"/>
    <w:rsid w:val="00D45D75"/>
    <w:rsid w:val="00D463D0"/>
    <w:rsid w:val="00D46508"/>
    <w:rsid w:val="00D46D41"/>
    <w:rsid w:val="00D47514"/>
    <w:rsid w:val="00D47D44"/>
    <w:rsid w:val="00D500A4"/>
    <w:rsid w:val="00D50181"/>
    <w:rsid w:val="00D502FF"/>
    <w:rsid w:val="00D50795"/>
    <w:rsid w:val="00D516D8"/>
    <w:rsid w:val="00D517D2"/>
    <w:rsid w:val="00D5193F"/>
    <w:rsid w:val="00D51944"/>
    <w:rsid w:val="00D51C1F"/>
    <w:rsid w:val="00D52600"/>
    <w:rsid w:val="00D52C9E"/>
    <w:rsid w:val="00D52F62"/>
    <w:rsid w:val="00D53236"/>
    <w:rsid w:val="00D536E8"/>
    <w:rsid w:val="00D549CC"/>
    <w:rsid w:val="00D55034"/>
    <w:rsid w:val="00D552A6"/>
    <w:rsid w:val="00D552D8"/>
    <w:rsid w:val="00D55483"/>
    <w:rsid w:val="00D55F7D"/>
    <w:rsid w:val="00D55FE7"/>
    <w:rsid w:val="00D5635C"/>
    <w:rsid w:val="00D56971"/>
    <w:rsid w:val="00D56D3E"/>
    <w:rsid w:val="00D57277"/>
    <w:rsid w:val="00D57569"/>
    <w:rsid w:val="00D60144"/>
    <w:rsid w:val="00D60C1D"/>
    <w:rsid w:val="00D60FC9"/>
    <w:rsid w:val="00D613AE"/>
    <w:rsid w:val="00D62FB5"/>
    <w:rsid w:val="00D6376F"/>
    <w:rsid w:val="00D63D7C"/>
    <w:rsid w:val="00D64AA0"/>
    <w:rsid w:val="00D650C3"/>
    <w:rsid w:val="00D6541F"/>
    <w:rsid w:val="00D65522"/>
    <w:rsid w:val="00D65DBE"/>
    <w:rsid w:val="00D6611E"/>
    <w:rsid w:val="00D66D4C"/>
    <w:rsid w:val="00D67B1B"/>
    <w:rsid w:val="00D709CA"/>
    <w:rsid w:val="00D71EC9"/>
    <w:rsid w:val="00D7209B"/>
    <w:rsid w:val="00D74311"/>
    <w:rsid w:val="00D7436A"/>
    <w:rsid w:val="00D7560A"/>
    <w:rsid w:val="00D75E94"/>
    <w:rsid w:val="00D7655D"/>
    <w:rsid w:val="00D76E9F"/>
    <w:rsid w:val="00D77077"/>
    <w:rsid w:val="00D77848"/>
    <w:rsid w:val="00D8050A"/>
    <w:rsid w:val="00D80677"/>
    <w:rsid w:val="00D810D3"/>
    <w:rsid w:val="00D81289"/>
    <w:rsid w:val="00D813A8"/>
    <w:rsid w:val="00D81DE7"/>
    <w:rsid w:val="00D8272F"/>
    <w:rsid w:val="00D82F37"/>
    <w:rsid w:val="00D84A1D"/>
    <w:rsid w:val="00D8502E"/>
    <w:rsid w:val="00D856D0"/>
    <w:rsid w:val="00D85C5C"/>
    <w:rsid w:val="00D860C2"/>
    <w:rsid w:val="00D860DE"/>
    <w:rsid w:val="00D861C2"/>
    <w:rsid w:val="00D86EE9"/>
    <w:rsid w:val="00D87AA9"/>
    <w:rsid w:val="00D87D06"/>
    <w:rsid w:val="00D90F80"/>
    <w:rsid w:val="00D92225"/>
    <w:rsid w:val="00D92A6F"/>
    <w:rsid w:val="00D92D55"/>
    <w:rsid w:val="00D92DEB"/>
    <w:rsid w:val="00D930C7"/>
    <w:rsid w:val="00D936A3"/>
    <w:rsid w:val="00D93AFD"/>
    <w:rsid w:val="00D94170"/>
    <w:rsid w:val="00D959DA"/>
    <w:rsid w:val="00D975BE"/>
    <w:rsid w:val="00D979FB"/>
    <w:rsid w:val="00D97D73"/>
    <w:rsid w:val="00DA1367"/>
    <w:rsid w:val="00DA144F"/>
    <w:rsid w:val="00DA1663"/>
    <w:rsid w:val="00DA3353"/>
    <w:rsid w:val="00DA55A3"/>
    <w:rsid w:val="00DA6364"/>
    <w:rsid w:val="00DA6467"/>
    <w:rsid w:val="00DA6500"/>
    <w:rsid w:val="00DA781F"/>
    <w:rsid w:val="00DB09A9"/>
    <w:rsid w:val="00DB21A0"/>
    <w:rsid w:val="00DB23C8"/>
    <w:rsid w:val="00DB2E4E"/>
    <w:rsid w:val="00DB31C2"/>
    <w:rsid w:val="00DB3818"/>
    <w:rsid w:val="00DB3B28"/>
    <w:rsid w:val="00DB4273"/>
    <w:rsid w:val="00DB5011"/>
    <w:rsid w:val="00DB5A2C"/>
    <w:rsid w:val="00DB5F6A"/>
    <w:rsid w:val="00DB68D9"/>
    <w:rsid w:val="00DB7259"/>
    <w:rsid w:val="00DB7853"/>
    <w:rsid w:val="00DB7B28"/>
    <w:rsid w:val="00DB7ECD"/>
    <w:rsid w:val="00DC03D7"/>
    <w:rsid w:val="00DC0548"/>
    <w:rsid w:val="00DC092F"/>
    <w:rsid w:val="00DC0A6A"/>
    <w:rsid w:val="00DC1409"/>
    <w:rsid w:val="00DC155E"/>
    <w:rsid w:val="00DC1DE1"/>
    <w:rsid w:val="00DC3508"/>
    <w:rsid w:val="00DC3630"/>
    <w:rsid w:val="00DC3A62"/>
    <w:rsid w:val="00DC432B"/>
    <w:rsid w:val="00DC4B82"/>
    <w:rsid w:val="00DC4D2C"/>
    <w:rsid w:val="00DC51CA"/>
    <w:rsid w:val="00DC62C2"/>
    <w:rsid w:val="00DC6427"/>
    <w:rsid w:val="00DC64ED"/>
    <w:rsid w:val="00DC6640"/>
    <w:rsid w:val="00DC6787"/>
    <w:rsid w:val="00DC686A"/>
    <w:rsid w:val="00DC6D01"/>
    <w:rsid w:val="00DC75EB"/>
    <w:rsid w:val="00DC77A1"/>
    <w:rsid w:val="00DC7CC8"/>
    <w:rsid w:val="00DC7DC0"/>
    <w:rsid w:val="00DD059A"/>
    <w:rsid w:val="00DD0EF8"/>
    <w:rsid w:val="00DD0F4B"/>
    <w:rsid w:val="00DD1195"/>
    <w:rsid w:val="00DD1533"/>
    <w:rsid w:val="00DD1690"/>
    <w:rsid w:val="00DD19F4"/>
    <w:rsid w:val="00DD1A12"/>
    <w:rsid w:val="00DD32DE"/>
    <w:rsid w:val="00DD3E31"/>
    <w:rsid w:val="00DD4EFE"/>
    <w:rsid w:val="00DD52B3"/>
    <w:rsid w:val="00DD5962"/>
    <w:rsid w:val="00DD5F54"/>
    <w:rsid w:val="00DD6B71"/>
    <w:rsid w:val="00DD6FAE"/>
    <w:rsid w:val="00DE0287"/>
    <w:rsid w:val="00DE072C"/>
    <w:rsid w:val="00DE2541"/>
    <w:rsid w:val="00DE2824"/>
    <w:rsid w:val="00DE2D75"/>
    <w:rsid w:val="00DE3837"/>
    <w:rsid w:val="00DE43AB"/>
    <w:rsid w:val="00DE49C9"/>
    <w:rsid w:val="00DE59D7"/>
    <w:rsid w:val="00DE5C03"/>
    <w:rsid w:val="00DE619E"/>
    <w:rsid w:val="00DE74F8"/>
    <w:rsid w:val="00DE75A4"/>
    <w:rsid w:val="00DE7A3A"/>
    <w:rsid w:val="00DF14CB"/>
    <w:rsid w:val="00DF165C"/>
    <w:rsid w:val="00DF1DC9"/>
    <w:rsid w:val="00DF1F25"/>
    <w:rsid w:val="00DF21D7"/>
    <w:rsid w:val="00DF225A"/>
    <w:rsid w:val="00DF2CD1"/>
    <w:rsid w:val="00DF2DA9"/>
    <w:rsid w:val="00DF2FAD"/>
    <w:rsid w:val="00DF309D"/>
    <w:rsid w:val="00DF3217"/>
    <w:rsid w:val="00DF325B"/>
    <w:rsid w:val="00DF3354"/>
    <w:rsid w:val="00DF3E8A"/>
    <w:rsid w:val="00DF43A0"/>
    <w:rsid w:val="00DF45BE"/>
    <w:rsid w:val="00DF486C"/>
    <w:rsid w:val="00DF56B8"/>
    <w:rsid w:val="00DF6634"/>
    <w:rsid w:val="00DF6F32"/>
    <w:rsid w:val="00DF7BE9"/>
    <w:rsid w:val="00DF7CAF"/>
    <w:rsid w:val="00E00D53"/>
    <w:rsid w:val="00E019E9"/>
    <w:rsid w:val="00E0241E"/>
    <w:rsid w:val="00E02D46"/>
    <w:rsid w:val="00E03CE9"/>
    <w:rsid w:val="00E04536"/>
    <w:rsid w:val="00E04740"/>
    <w:rsid w:val="00E0492C"/>
    <w:rsid w:val="00E04A59"/>
    <w:rsid w:val="00E04ABF"/>
    <w:rsid w:val="00E04BCA"/>
    <w:rsid w:val="00E055F2"/>
    <w:rsid w:val="00E05B2B"/>
    <w:rsid w:val="00E06E3E"/>
    <w:rsid w:val="00E071D5"/>
    <w:rsid w:val="00E076B4"/>
    <w:rsid w:val="00E07F25"/>
    <w:rsid w:val="00E10484"/>
    <w:rsid w:val="00E11CD9"/>
    <w:rsid w:val="00E11F05"/>
    <w:rsid w:val="00E12599"/>
    <w:rsid w:val="00E12DB0"/>
    <w:rsid w:val="00E12F37"/>
    <w:rsid w:val="00E166C8"/>
    <w:rsid w:val="00E16828"/>
    <w:rsid w:val="00E17893"/>
    <w:rsid w:val="00E21B6D"/>
    <w:rsid w:val="00E227D0"/>
    <w:rsid w:val="00E229E4"/>
    <w:rsid w:val="00E237B6"/>
    <w:rsid w:val="00E2471B"/>
    <w:rsid w:val="00E24824"/>
    <w:rsid w:val="00E25608"/>
    <w:rsid w:val="00E2603E"/>
    <w:rsid w:val="00E26276"/>
    <w:rsid w:val="00E26FA9"/>
    <w:rsid w:val="00E27026"/>
    <w:rsid w:val="00E270C1"/>
    <w:rsid w:val="00E279AE"/>
    <w:rsid w:val="00E30243"/>
    <w:rsid w:val="00E3025F"/>
    <w:rsid w:val="00E3037E"/>
    <w:rsid w:val="00E3090D"/>
    <w:rsid w:val="00E30F96"/>
    <w:rsid w:val="00E312F6"/>
    <w:rsid w:val="00E3175D"/>
    <w:rsid w:val="00E317E8"/>
    <w:rsid w:val="00E31D93"/>
    <w:rsid w:val="00E327A3"/>
    <w:rsid w:val="00E32E90"/>
    <w:rsid w:val="00E3303A"/>
    <w:rsid w:val="00E3376C"/>
    <w:rsid w:val="00E337B2"/>
    <w:rsid w:val="00E338A0"/>
    <w:rsid w:val="00E33BA1"/>
    <w:rsid w:val="00E33C84"/>
    <w:rsid w:val="00E341C2"/>
    <w:rsid w:val="00E34203"/>
    <w:rsid w:val="00E34C48"/>
    <w:rsid w:val="00E34FB5"/>
    <w:rsid w:val="00E351FE"/>
    <w:rsid w:val="00E35820"/>
    <w:rsid w:val="00E35BCD"/>
    <w:rsid w:val="00E3668E"/>
    <w:rsid w:val="00E367F1"/>
    <w:rsid w:val="00E36B08"/>
    <w:rsid w:val="00E3764E"/>
    <w:rsid w:val="00E37686"/>
    <w:rsid w:val="00E37F2A"/>
    <w:rsid w:val="00E40ADB"/>
    <w:rsid w:val="00E42CBC"/>
    <w:rsid w:val="00E43DB6"/>
    <w:rsid w:val="00E43EF5"/>
    <w:rsid w:val="00E444E1"/>
    <w:rsid w:val="00E445B1"/>
    <w:rsid w:val="00E452C4"/>
    <w:rsid w:val="00E4552D"/>
    <w:rsid w:val="00E469EC"/>
    <w:rsid w:val="00E47EAA"/>
    <w:rsid w:val="00E516AB"/>
    <w:rsid w:val="00E51CBA"/>
    <w:rsid w:val="00E51FB2"/>
    <w:rsid w:val="00E5204F"/>
    <w:rsid w:val="00E52674"/>
    <w:rsid w:val="00E52C26"/>
    <w:rsid w:val="00E52EDA"/>
    <w:rsid w:val="00E53AE1"/>
    <w:rsid w:val="00E5458F"/>
    <w:rsid w:val="00E54936"/>
    <w:rsid w:val="00E550E0"/>
    <w:rsid w:val="00E55127"/>
    <w:rsid w:val="00E558B4"/>
    <w:rsid w:val="00E55CD6"/>
    <w:rsid w:val="00E56038"/>
    <w:rsid w:val="00E560A9"/>
    <w:rsid w:val="00E56766"/>
    <w:rsid w:val="00E567D1"/>
    <w:rsid w:val="00E57225"/>
    <w:rsid w:val="00E575BC"/>
    <w:rsid w:val="00E57BC3"/>
    <w:rsid w:val="00E60F1C"/>
    <w:rsid w:val="00E60F5F"/>
    <w:rsid w:val="00E61FA0"/>
    <w:rsid w:val="00E6208C"/>
    <w:rsid w:val="00E6293C"/>
    <w:rsid w:val="00E62B24"/>
    <w:rsid w:val="00E62D57"/>
    <w:rsid w:val="00E63AA6"/>
    <w:rsid w:val="00E6450E"/>
    <w:rsid w:val="00E6466B"/>
    <w:rsid w:val="00E64E06"/>
    <w:rsid w:val="00E650E5"/>
    <w:rsid w:val="00E65399"/>
    <w:rsid w:val="00E65A1C"/>
    <w:rsid w:val="00E65E92"/>
    <w:rsid w:val="00E66593"/>
    <w:rsid w:val="00E66A56"/>
    <w:rsid w:val="00E66D8F"/>
    <w:rsid w:val="00E673FE"/>
    <w:rsid w:val="00E675AF"/>
    <w:rsid w:val="00E67855"/>
    <w:rsid w:val="00E70459"/>
    <w:rsid w:val="00E707EF"/>
    <w:rsid w:val="00E71799"/>
    <w:rsid w:val="00E7227A"/>
    <w:rsid w:val="00E72EC9"/>
    <w:rsid w:val="00E73D63"/>
    <w:rsid w:val="00E73EB3"/>
    <w:rsid w:val="00E74FAA"/>
    <w:rsid w:val="00E753DE"/>
    <w:rsid w:val="00E76860"/>
    <w:rsid w:val="00E76B63"/>
    <w:rsid w:val="00E76E56"/>
    <w:rsid w:val="00E76ED8"/>
    <w:rsid w:val="00E778D5"/>
    <w:rsid w:val="00E77D12"/>
    <w:rsid w:val="00E8256B"/>
    <w:rsid w:val="00E8265A"/>
    <w:rsid w:val="00E82663"/>
    <w:rsid w:val="00E8294C"/>
    <w:rsid w:val="00E829C5"/>
    <w:rsid w:val="00E82EF9"/>
    <w:rsid w:val="00E8364D"/>
    <w:rsid w:val="00E83F05"/>
    <w:rsid w:val="00E83F09"/>
    <w:rsid w:val="00E84D06"/>
    <w:rsid w:val="00E85358"/>
    <w:rsid w:val="00E8567F"/>
    <w:rsid w:val="00E85889"/>
    <w:rsid w:val="00E8621E"/>
    <w:rsid w:val="00E87212"/>
    <w:rsid w:val="00E8728D"/>
    <w:rsid w:val="00E8791F"/>
    <w:rsid w:val="00E87AE8"/>
    <w:rsid w:val="00E87B50"/>
    <w:rsid w:val="00E90009"/>
    <w:rsid w:val="00E902A8"/>
    <w:rsid w:val="00E9084D"/>
    <w:rsid w:val="00E909C2"/>
    <w:rsid w:val="00E90DC5"/>
    <w:rsid w:val="00E91937"/>
    <w:rsid w:val="00E91D5A"/>
    <w:rsid w:val="00E924B4"/>
    <w:rsid w:val="00E92791"/>
    <w:rsid w:val="00E92E22"/>
    <w:rsid w:val="00E9322F"/>
    <w:rsid w:val="00E93600"/>
    <w:rsid w:val="00E93A2C"/>
    <w:rsid w:val="00E9442F"/>
    <w:rsid w:val="00E94B93"/>
    <w:rsid w:val="00E95635"/>
    <w:rsid w:val="00E961FF"/>
    <w:rsid w:val="00E96960"/>
    <w:rsid w:val="00E976A4"/>
    <w:rsid w:val="00E97878"/>
    <w:rsid w:val="00E97D6D"/>
    <w:rsid w:val="00EA038B"/>
    <w:rsid w:val="00EA0AD2"/>
    <w:rsid w:val="00EA10A1"/>
    <w:rsid w:val="00EA169D"/>
    <w:rsid w:val="00EA1D26"/>
    <w:rsid w:val="00EA1D63"/>
    <w:rsid w:val="00EA1EBE"/>
    <w:rsid w:val="00EA1FA6"/>
    <w:rsid w:val="00EA23D4"/>
    <w:rsid w:val="00EA3204"/>
    <w:rsid w:val="00EA333B"/>
    <w:rsid w:val="00EA34A9"/>
    <w:rsid w:val="00EA6A7E"/>
    <w:rsid w:val="00EA7B1E"/>
    <w:rsid w:val="00EA7BF9"/>
    <w:rsid w:val="00EA7C3C"/>
    <w:rsid w:val="00EB0677"/>
    <w:rsid w:val="00EB074A"/>
    <w:rsid w:val="00EB14AF"/>
    <w:rsid w:val="00EB1D0B"/>
    <w:rsid w:val="00EB1DCF"/>
    <w:rsid w:val="00EB22E3"/>
    <w:rsid w:val="00EB23F5"/>
    <w:rsid w:val="00EB339A"/>
    <w:rsid w:val="00EB3C95"/>
    <w:rsid w:val="00EB3D19"/>
    <w:rsid w:val="00EB4452"/>
    <w:rsid w:val="00EB5FD0"/>
    <w:rsid w:val="00EB6198"/>
    <w:rsid w:val="00EB755D"/>
    <w:rsid w:val="00EB7A2C"/>
    <w:rsid w:val="00EC00C4"/>
    <w:rsid w:val="00EC0FCB"/>
    <w:rsid w:val="00EC132D"/>
    <w:rsid w:val="00EC18B2"/>
    <w:rsid w:val="00EC1A22"/>
    <w:rsid w:val="00EC1A49"/>
    <w:rsid w:val="00EC34C9"/>
    <w:rsid w:val="00EC3700"/>
    <w:rsid w:val="00EC37A4"/>
    <w:rsid w:val="00EC3A6C"/>
    <w:rsid w:val="00EC4DE3"/>
    <w:rsid w:val="00EC5070"/>
    <w:rsid w:val="00EC553A"/>
    <w:rsid w:val="00EC5D84"/>
    <w:rsid w:val="00EC5F70"/>
    <w:rsid w:val="00EC6924"/>
    <w:rsid w:val="00EC79A9"/>
    <w:rsid w:val="00EC79F7"/>
    <w:rsid w:val="00EC7A79"/>
    <w:rsid w:val="00EC7B09"/>
    <w:rsid w:val="00EC7FB3"/>
    <w:rsid w:val="00ED09FE"/>
    <w:rsid w:val="00ED14E6"/>
    <w:rsid w:val="00ED1648"/>
    <w:rsid w:val="00ED18BE"/>
    <w:rsid w:val="00ED1CB6"/>
    <w:rsid w:val="00ED2E38"/>
    <w:rsid w:val="00ED34CB"/>
    <w:rsid w:val="00ED399C"/>
    <w:rsid w:val="00ED3F75"/>
    <w:rsid w:val="00ED4219"/>
    <w:rsid w:val="00ED492E"/>
    <w:rsid w:val="00ED4EAF"/>
    <w:rsid w:val="00ED53AC"/>
    <w:rsid w:val="00ED5DA0"/>
    <w:rsid w:val="00ED65EA"/>
    <w:rsid w:val="00ED6856"/>
    <w:rsid w:val="00ED7007"/>
    <w:rsid w:val="00ED7D85"/>
    <w:rsid w:val="00ED7E34"/>
    <w:rsid w:val="00ED7EC3"/>
    <w:rsid w:val="00EE00A6"/>
    <w:rsid w:val="00EE0B79"/>
    <w:rsid w:val="00EE0CDD"/>
    <w:rsid w:val="00EE11CD"/>
    <w:rsid w:val="00EE1349"/>
    <w:rsid w:val="00EE1F2D"/>
    <w:rsid w:val="00EE244F"/>
    <w:rsid w:val="00EE274C"/>
    <w:rsid w:val="00EE2CED"/>
    <w:rsid w:val="00EE6CD3"/>
    <w:rsid w:val="00EF0DCF"/>
    <w:rsid w:val="00EF1998"/>
    <w:rsid w:val="00EF46FE"/>
    <w:rsid w:val="00EF5E5D"/>
    <w:rsid w:val="00EF66B9"/>
    <w:rsid w:val="00EF6BB2"/>
    <w:rsid w:val="00EF6F1A"/>
    <w:rsid w:val="00EF71A7"/>
    <w:rsid w:val="00EF7226"/>
    <w:rsid w:val="00EF7AC2"/>
    <w:rsid w:val="00F010CD"/>
    <w:rsid w:val="00F014D6"/>
    <w:rsid w:val="00F02E66"/>
    <w:rsid w:val="00F031C9"/>
    <w:rsid w:val="00F035CB"/>
    <w:rsid w:val="00F03763"/>
    <w:rsid w:val="00F03C91"/>
    <w:rsid w:val="00F045D3"/>
    <w:rsid w:val="00F04D7A"/>
    <w:rsid w:val="00F04EF6"/>
    <w:rsid w:val="00F0571E"/>
    <w:rsid w:val="00F05770"/>
    <w:rsid w:val="00F05B66"/>
    <w:rsid w:val="00F06175"/>
    <w:rsid w:val="00F06221"/>
    <w:rsid w:val="00F0644B"/>
    <w:rsid w:val="00F075B0"/>
    <w:rsid w:val="00F07A7E"/>
    <w:rsid w:val="00F07BF4"/>
    <w:rsid w:val="00F07CF0"/>
    <w:rsid w:val="00F10A4D"/>
    <w:rsid w:val="00F11429"/>
    <w:rsid w:val="00F1149B"/>
    <w:rsid w:val="00F121A4"/>
    <w:rsid w:val="00F123B8"/>
    <w:rsid w:val="00F12BE2"/>
    <w:rsid w:val="00F12FBB"/>
    <w:rsid w:val="00F137A5"/>
    <w:rsid w:val="00F14706"/>
    <w:rsid w:val="00F14BD6"/>
    <w:rsid w:val="00F14C9F"/>
    <w:rsid w:val="00F14F69"/>
    <w:rsid w:val="00F15C0C"/>
    <w:rsid w:val="00F15E5E"/>
    <w:rsid w:val="00F16264"/>
    <w:rsid w:val="00F164CF"/>
    <w:rsid w:val="00F1769E"/>
    <w:rsid w:val="00F20063"/>
    <w:rsid w:val="00F20113"/>
    <w:rsid w:val="00F201ED"/>
    <w:rsid w:val="00F216D6"/>
    <w:rsid w:val="00F2232F"/>
    <w:rsid w:val="00F22523"/>
    <w:rsid w:val="00F22628"/>
    <w:rsid w:val="00F22D4C"/>
    <w:rsid w:val="00F23212"/>
    <w:rsid w:val="00F23399"/>
    <w:rsid w:val="00F23762"/>
    <w:rsid w:val="00F24004"/>
    <w:rsid w:val="00F24481"/>
    <w:rsid w:val="00F2465E"/>
    <w:rsid w:val="00F24F20"/>
    <w:rsid w:val="00F25A22"/>
    <w:rsid w:val="00F272D5"/>
    <w:rsid w:val="00F30048"/>
    <w:rsid w:val="00F30148"/>
    <w:rsid w:val="00F30949"/>
    <w:rsid w:val="00F3188F"/>
    <w:rsid w:val="00F318C2"/>
    <w:rsid w:val="00F319AF"/>
    <w:rsid w:val="00F31C92"/>
    <w:rsid w:val="00F3238E"/>
    <w:rsid w:val="00F32543"/>
    <w:rsid w:val="00F32F79"/>
    <w:rsid w:val="00F3350B"/>
    <w:rsid w:val="00F336CE"/>
    <w:rsid w:val="00F33B30"/>
    <w:rsid w:val="00F33D5A"/>
    <w:rsid w:val="00F34D11"/>
    <w:rsid w:val="00F350DC"/>
    <w:rsid w:val="00F35A0C"/>
    <w:rsid w:val="00F3611E"/>
    <w:rsid w:val="00F3645E"/>
    <w:rsid w:val="00F3679A"/>
    <w:rsid w:val="00F36AE8"/>
    <w:rsid w:val="00F36E59"/>
    <w:rsid w:val="00F373BA"/>
    <w:rsid w:val="00F375D7"/>
    <w:rsid w:val="00F375EC"/>
    <w:rsid w:val="00F37A50"/>
    <w:rsid w:val="00F37DAA"/>
    <w:rsid w:val="00F40CA7"/>
    <w:rsid w:val="00F41903"/>
    <w:rsid w:val="00F4202C"/>
    <w:rsid w:val="00F421B5"/>
    <w:rsid w:val="00F4233B"/>
    <w:rsid w:val="00F423BE"/>
    <w:rsid w:val="00F4294C"/>
    <w:rsid w:val="00F42965"/>
    <w:rsid w:val="00F42EE8"/>
    <w:rsid w:val="00F430B2"/>
    <w:rsid w:val="00F43637"/>
    <w:rsid w:val="00F4373D"/>
    <w:rsid w:val="00F44730"/>
    <w:rsid w:val="00F44C7A"/>
    <w:rsid w:val="00F44D2B"/>
    <w:rsid w:val="00F452D0"/>
    <w:rsid w:val="00F45535"/>
    <w:rsid w:val="00F457C1"/>
    <w:rsid w:val="00F46722"/>
    <w:rsid w:val="00F47773"/>
    <w:rsid w:val="00F50399"/>
    <w:rsid w:val="00F50549"/>
    <w:rsid w:val="00F516C5"/>
    <w:rsid w:val="00F51CBC"/>
    <w:rsid w:val="00F51D8A"/>
    <w:rsid w:val="00F51E9D"/>
    <w:rsid w:val="00F52924"/>
    <w:rsid w:val="00F5353E"/>
    <w:rsid w:val="00F53D49"/>
    <w:rsid w:val="00F54056"/>
    <w:rsid w:val="00F54379"/>
    <w:rsid w:val="00F543B7"/>
    <w:rsid w:val="00F54CFA"/>
    <w:rsid w:val="00F55381"/>
    <w:rsid w:val="00F55936"/>
    <w:rsid w:val="00F55CDC"/>
    <w:rsid w:val="00F55FDD"/>
    <w:rsid w:val="00F5616A"/>
    <w:rsid w:val="00F5620D"/>
    <w:rsid w:val="00F5668B"/>
    <w:rsid w:val="00F568DE"/>
    <w:rsid w:val="00F56D8C"/>
    <w:rsid w:val="00F56FE8"/>
    <w:rsid w:val="00F57123"/>
    <w:rsid w:val="00F5722D"/>
    <w:rsid w:val="00F57D7A"/>
    <w:rsid w:val="00F60137"/>
    <w:rsid w:val="00F60630"/>
    <w:rsid w:val="00F60A40"/>
    <w:rsid w:val="00F60C77"/>
    <w:rsid w:val="00F60DC2"/>
    <w:rsid w:val="00F6122E"/>
    <w:rsid w:val="00F612F1"/>
    <w:rsid w:val="00F61840"/>
    <w:rsid w:val="00F61F03"/>
    <w:rsid w:val="00F624DA"/>
    <w:rsid w:val="00F63020"/>
    <w:rsid w:val="00F63049"/>
    <w:rsid w:val="00F631F6"/>
    <w:rsid w:val="00F64D5C"/>
    <w:rsid w:val="00F64FDB"/>
    <w:rsid w:val="00F657C3"/>
    <w:rsid w:val="00F65887"/>
    <w:rsid w:val="00F65A20"/>
    <w:rsid w:val="00F662B5"/>
    <w:rsid w:val="00F67845"/>
    <w:rsid w:val="00F70E5B"/>
    <w:rsid w:val="00F70F7B"/>
    <w:rsid w:val="00F71901"/>
    <w:rsid w:val="00F71B8B"/>
    <w:rsid w:val="00F7267F"/>
    <w:rsid w:val="00F7289E"/>
    <w:rsid w:val="00F72BB6"/>
    <w:rsid w:val="00F734F5"/>
    <w:rsid w:val="00F73988"/>
    <w:rsid w:val="00F73F6F"/>
    <w:rsid w:val="00F7428E"/>
    <w:rsid w:val="00F74711"/>
    <w:rsid w:val="00F74E7E"/>
    <w:rsid w:val="00F74F6F"/>
    <w:rsid w:val="00F75059"/>
    <w:rsid w:val="00F7561A"/>
    <w:rsid w:val="00F756D0"/>
    <w:rsid w:val="00F75B56"/>
    <w:rsid w:val="00F75B5B"/>
    <w:rsid w:val="00F75D22"/>
    <w:rsid w:val="00F76E2F"/>
    <w:rsid w:val="00F77212"/>
    <w:rsid w:val="00F773A3"/>
    <w:rsid w:val="00F77BCA"/>
    <w:rsid w:val="00F77DD3"/>
    <w:rsid w:val="00F80150"/>
    <w:rsid w:val="00F80603"/>
    <w:rsid w:val="00F80970"/>
    <w:rsid w:val="00F80B22"/>
    <w:rsid w:val="00F80B61"/>
    <w:rsid w:val="00F80EC3"/>
    <w:rsid w:val="00F8180D"/>
    <w:rsid w:val="00F83116"/>
    <w:rsid w:val="00F839B3"/>
    <w:rsid w:val="00F84981"/>
    <w:rsid w:val="00F849C6"/>
    <w:rsid w:val="00F849DE"/>
    <w:rsid w:val="00F84FFB"/>
    <w:rsid w:val="00F85104"/>
    <w:rsid w:val="00F8545E"/>
    <w:rsid w:val="00F85B66"/>
    <w:rsid w:val="00F861B0"/>
    <w:rsid w:val="00F86806"/>
    <w:rsid w:val="00F86FA3"/>
    <w:rsid w:val="00F87438"/>
    <w:rsid w:val="00F87717"/>
    <w:rsid w:val="00F87CE5"/>
    <w:rsid w:val="00F87E61"/>
    <w:rsid w:val="00F90149"/>
    <w:rsid w:val="00F903AF"/>
    <w:rsid w:val="00F90D60"/>
    <w:rsid w:val="00F90F20"/>
    <w:rsid w:val="00F91101"/>
    <w:rsid w:val="00F913AC"/>
    <w:rsid w:val="00F92199"/>
    <w:rsid w:val="00F92559"/>
    <w:rsid w:val="00F92977"/>
    <w:rsid w:val="00F93205"/>
    <w:rsid w:val="00F94254"/>
    <w:rsid w:val="00F94898"/>
    <w:rsid w:val="00F94938"/>
    <w:rsid w:val="00F94DD8"/>
    <w:rsid w:val="00F95030"/>
    <w:rsid w:val="00F9632A"/>
    <w:rsid w:val="00F9664E"/>
    <w:rsid w:val="00F96CF2"/>
    <w:rsid w:val="00F97669"/>
    <w:rsid w:val="00FA2279"/>
    <w:rsid w:val="00FA2F6A"/>
    <w:rsid w:val="00FA3161"/>
    <w:rsid w:val="00FA332E"/>
    <w:rsid w:val="00FA396C"/>
    <w:rsid w:val="00FA44AB"/>
    <w:rsid w:val="00FA4BD0"/>
    <w:rsid w:val="00FA4CEB"/>
    <w:rsid w:val="00FA5A1F"/>
    <w:rsid w:val="00FA66B9"/>
    <w:rsid w:val="00FA6B61"/>
    <w:rsid w:val="00FA716C"/>
    <w:rsid w:val="00FA7D76"/>
    <w:rsid w:val="00FB0AA7"/>
    <w:rsid w:val="00FB0B81"/>
    <w:rsid w:val="00FB0DE0"/>
    <w:rsid w:val="00FB0E6E"/>
    <w:rsid w:val="00FB1E9A"/>
    <w:rsid w:val="00FB2A99"/>
    <w:rsid w:val="00FB33CB"/>
    <w:rsid w:val="00FB41B9"/>
    <w:rsid w:val="00FB42D0"/>
    <w:rsid w:val="00FB4A6F"/>
    <w:rsid w:val="00FB5568"/>
    <w:rsid w:val="00FB568D"/>
    <w:rsid w:val="00FB59ED"/>
    <w:rsid w:val="00FB615F"/>
    <w:rsid w:val="00FB625D"/>
    <w:rsid w:val="00FB6B68"/>
    <w:rsid w:val="00FB6C84"/>
    <w:rsid w:val="00FB7DDB"/>
    <w:rsid w:val="00FC06AA"/>
    <w:rsid w:val="00FC342C"/>
    <w:rsid w:val="00FC35BA"/>
    <w:rsid w:val="00FC4008"/>
    <w:rsid w:val="00FC4127"/>
    <w:rsid w:val="00FC44C9"/>
    <w:rsid w:val="00FC4C7B"/>
    <w:rsid w:val="00FC5B91"/>
    <w:rsid w:val="00FC5E16"/>
    <w:rsid w:val="00FC6682"/>
    <w:rsid w:val="00FC70DA"/>
    <w:rsid w:val="00FC7157"/>
    <w:rsid w:val="00FC7352"/>
    <w:rsid w:val="00FC7402"/>
    <w:rsid w:val="00FC7CC5"/>
    <w:rsid w:val="00FD0CA2"/>
    <w:rsid w:val="00FD1253"/>
    <w:rsid w:val="00FD2911"/>
    <w:rsid w:val="00FD3B04"/>
    <w:rsid w:val="00FD4326"/>
    <w:rsid w:val="00FD477C"/>
    <w:rsid w:val="00FD4A2B"/>
    <w:rsid w:val="00FD542B"/>
    <w:rsid w:val="00FD5997"/>
    <w:rsid w:val="00FD6F2B"/>
    <w:rsid w:val="00FD6FF4"/>
    <w:rsid w:val="00FD760E"/>
    <w:rsid w:val="00FE0DA7"/>
    <w:rsid w:val="00FE0E3A"/>
    <w:rsid w:val="00FE11A8"/>
    <w:rsid w:val="00FE1728"/>
    <w:rsid w:val="00FE1E72"/>
    <w:rsid w:val="00FE29FA"/>
    <w:rsid w:val="00FE2FFF"/>
    <w:rsid w:val="00FE346A"/>
    <w:rsid w:val="00FE37D6"/>
    <w:rsid w:val="00FE38DC"/>
    <w:rsid w:val="00FE39CB"/>
    <w:rsid w:val="00FE4002"/>
    <w:rsid w:val="00FE41B8"/>
    <w:rsid w:val="00FE47B0"/>
    <w:rsid w:val="00FE48D1"/>
    <w:rsid w:val="00FE4CDA"/>
    <w:rsid w:val="00FE5653"/>
    <w:rsid w:val="00FE57FC"/>
    <w:rsid w:val="00FE61EC"/>
    <w:rsid w:val="00FE7621"/>
    <w:rsid w:val="00FF0421"/>
    <w:rsid w:val="00FF0D92"/>
    <w:rsid w:val="00FF1D56"/>
    <w:rsid w:val="00FF1FDD"/>
    <w:rsid w:val="00FF3498"/>
    <w:rsid w:val="00FF3F5B"/>
    <w:rsid w:val="00FF405D"/>
    <w:rsid w:val="00FF484A"/>
    <w:rsid w:val="00FF4C7E"/>
    <w:rsid w:val="00FF598C"/>
    <w:rsid w:val="00FF5E1B"/>
    <w:rsid w:val="00FF63F0"/>
    <w:rsid w:val="00FF732C"/>
    <w:rsid w:val="00FF7752"/>
    <w:rsid w:val="00FF7E8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14:docId w14:val="7AD1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528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D528E"/>
    <w:rPr>
      <w:color w:val="0000FF"/>
      <w:u w:val="single"/>
    </w:rPr>
  </w:style>
  <w:style w:type="paragraph" w:styleId="Tekstdymka">
    <w:name w:val="Balloon Text"/>
    <w:basedOn w:val="Normalny"/>
    <w:link w:val="TekstdymkaZnak"/>
    <w:uiPriority w:val="99"/>
    <w:semiHidden/>
    <w:unhideWhenUsed/>
    <w:rsid w:val="00F55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5936"/>
    <w:rPr>
      <w:rFonts w:ascii="Tahoma" w:eastAsia="Calibri" w:hAnsi="Tahoma" w:cs="Tahoma"/>
      <w:sz w:val="16"/>
      <w:szCs w:val="16"/>
    </w:rPr>
  </w:style>
  <w:style w:type="paragraph" w:styleId="Bezodstpw">
    <w:name w:val="No Spacing"/>
    <w:link w:val="BezodstpwZnak"/>
    <w:uiPriority w:val="1"/>
    <w:qFormat/>
    <w:rsid w:val="00F5593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F55936"/>
    <w:rPr>
      <w:rFonts w:eastAsiaTheme="minorEastAsia"/>
      <w:lang w:eastAsia="pl-PL"/>
    </w:rPr>
  </w:style>
  <w:style w:type="paragraph" w:styleId="Nagwek">
    <w:name w:val="header"/>
    <w:basedOn w:val="Normalny"/>
    <w:link w:val="NagwekZnak"/>
    <w:uiPriority w:val="99"/>
    <w:unhideWhenUsed/>
    <w:rsid w:val="00F559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5936"/>
    <w:rPr>
      <w:rFonts w:ascii="Calibri" w:eastAsia="Calibri" w:hAnsi="Calibri" w:cs="Times New Roman"/>
    </w:rPr>
  </w:style>
  <w:style w:type="paragraph" w:styleId="Stopka">
    <w:name w:val="footer"/>
    <w:basedOn w:val="Normalny"/>
    <w:link w:val="StopkaZnak"/>
    <w:uiPriority w:val="99"/>
    <w:unhideWhenUsed/>
    <w:rsid w:val="00F559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5936"/>
    <w:rPr>
      <w:rFonts w:ascii="Calibri" w:eastAsia="Calibri" w:hAnsi="Calibri" w:cs="Times New Roman"/>
    </w:rPr>
  </w:style>
  <w:style w:type="paragraph" w:customStyle="1" w:styleId="Dzia1">
    <w:name w:val="Dział1"/>
    <w:basedOn w:val="Akapitzlist"/>
    <w:link w:val="Dzia1Znak"/>
    <w:qFormat/>
    <w:rsid w:val="00053E06"/>
    <w:pPr>
      <w:numPr>
        <w:numId w:val="1"/>
      </w:numPr>
      <w:spacing w:line="360" w:lineRule="auto"/>
    </w:pPr>
    <w:rPr>
      <w:b/>
      <w:color w:val="595959"/>
      <w:szCs w:val="20"/>
    </w:rPr>
  </w:style>
  <w:style w:type="paragraph" w:customStyle="1" w:styleId="Dzia11">
    <w:name w:val="Dział 1.1"/>
    <w:basedOn w:val="Dzia1"/>
    <w:qFormat/>
    <w:rsid w:val="00053E06"/>
    <w:pPr>
      <w:numPr>
        <w:ilvl w:val="1"/>
      </w:numPr>
      <w:tabs>
        <w:tab w:val="num" w:pos="360"/>
      </w:tabs>
    </w:pPr>
  </w:style>
  <w:style w:type="character" w:customStyle="1" w:styleId="Dzia1Znak">
    <w:name w:val="Dział1 Znak"/>
    <w:basedOn w:val="Domylnaczcionkaakapitu"/>
    <w:link w:val="Dzia1"/>
    <w:rsid w:val="00053E06"/>
    <w:rPr>
      <w:rFonts w:ascii="Calibri" w:eastAsia="Calibri" w:hAnsi="Calibri" w:cs="Times New Roman"/>
      <w:b/>
      <w:color w:val="595959"/>
      <w:szCs w:val="20"/>
    </w:rPr>
  </w:style>
  <w:style w:type="paragraph" w:styleId="Akapitzlist">
    <w:name w:val="List Paragraph"/>
    <w:basedOn w:val="Normalny"/>
    <w:uiPriority w:val="99"/>
    <w:qFormat/>
    <w:rsid w:val="00053E06"/>
    <w:pPr>
      <w:ind w:left="720"/>
      <w:contextualSpacing/>
    </w:pPr>
  </w:style>
  <w:style w:type="character" w:customStyle="1" w:styleId="apple-converted-space">
    <w:name w:val="apple-converted-space"/>
    <w:rsid w:val="00321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528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D528E"/>
    <w:rPr>
      <w:color w:val="0000FF"/>
      <w:u w:val="single"/>
    </w:rPr>
  </w:style>
  <w:style w:type="paragraph" w:styleId="Tekstdymka">
    <w:name w:val="Balloon Text"/>
    <w:basedOn w:val="Normalny"/>
    <w:link w:val="TekstdymkaZnak"/>
    <w:uiPriority w:val="99"/>
    <w:semiHidden/>
    <w:unhideWhenUsed/>
    <w:rsid w:val="00F55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5936"/>
    <w:rPr>
      <w:rFonts w:ascii="Tahoma" w:eastAsia="Calibri" w:hAnsi="Tahoma" w:cs="Tahoma"/>
      <w:sz w:val="16"/>
      <w:szCs w:val="16"/>
    </w:rPr>
  </w:style>
  <w:style w:type="paragraph" w:styleId="Bezodstpw">
    <w:name w:val="No Spacing"/>
    <w:link w:val="BezodstpwZnak"/>
    <w:uiPriority w:val="1"/>
    <w:qFormat/>
    <w:rsid w:val="00F5593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F55936"/>
    <w:rPr>
      <w:rFonts w:eastAsiaTheme="minorEastAsia"/>
      <w:lang w:eastAsia="pl-PL"/>
    </w:rPr>
  </w:style>
  <w:style w:type="paragraph" w:styleId="Nagwek">
    <w:name w:val="header"/>
    <w:basedOn w:val="Normalny"/>
    <w:link w:val="NagwekZnak"/>
    <w:uiPriority w:val="99"/>
    <w:unhideWhenUsed/>
    <w:rsid w:val="00F559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5936"/>
    <w:rPr>
      <w:rFonts w:ascii="Calibri" w:eastAsia="Calibri" w:hAnsi="Calibri" w:cs="Times New Roman"/>
    </w:rPr>
  </w:style>
  <w:style w:type="paragraph" w:styleId="Stopka">
    <w:name w:val="footer"/>
    <w:basedOn w:val="Normalny"/>
    <w:link w:val="StopkaZnak"/>
    <w:uiPriority w:val="99"/>
    <w:unhideWhenUsed/>
    <w:rsid w:val="00F559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5936"/>
    <w:rPr>
      <w:rFonts w:ascii="Calibri" w:eastAsia="Calibri" w:hAnsi="Calibri" w:cs="Times New Roman"/>
    </w:rPr>
  </w:style>
  <w:style w:type="paragraph" w:customStyle="1" w:styleId="Dzia1">
    <w:name w:val="Dział1"/>
    <w:basedOn w:val="Akapitzlist"/>
    <w:link w:val="Dzia1Znak"/>
    <w:qFormat/>
    <w:rsid w:val="00053E06"/>
    <w:pPr>
      <w:numPr>
        <w:numId w:val="1"/>
      </w:numPr>
      <w:spacing w:line="360" w:lineRule="auto"/>
    </w:pPr>
    <w:rPr>
      <w:b/>
      <w:color w:val="595959"/>
      <w:szCs w:val="20"/>
    </w:rPr>
  </w:style>
  <w:style w:type="paragraph" w:customStyle="1" w:styleId="Dzia11">
    <w:name w:val="Dział 1.1"/>
    <w:basedOn w:val="Dzia1"/>
    <w:qFormat/>
    <w:rsid w:val="00053E06"/>
    <w:pPr>
      <w:numPr>
        <w:ilvl w:val="1"/>
      </w:numPr>
      <w:tabs>
        <w:tab w:val="num" w:pos="360"/>
      </w:tabs>
    </w:pPr>
  </w:style>
  <w:style w:type="character" w:customStyle="1" w:styleId="Dzia1Znak">
    <w:name w:val="Dział1 Znak"/>
    <w:basedOn w:val="Domylnaczcionkaakapitu"/>
    <w:link w:val="Dzia1"/>
    <w:rsid w:val="00053E06"/>
    <w:rPr>
      <w:rFonts w:ascii="Calibri" w:eastAsia="Calibri" w:hAnsi="Calibri" w:cs="Times New Roman"/>
      <w:b/>
      <w:color w:val="595959"/>
      <w:szCs w:val="20"/>
    </w:rPr>
  </w:style>
  <w:style w:type="paragraph" w:styleId="Akapitzlist">
    <w:name w:val="List Paragraph"/>
    <w:basedOn w:val="Normalny"/>
    <w:uiPriority w:val="99"/>
    <w:qFormat/>
    <w:rsid w:val="00053E06"/>
    <w:pPr>
      <w:ind w:left="720"/>
      <w:contextualSpacing/>
    </w:pPr>
  </w:style>
  <w:style w:type="character" w:customStyle="1" w:styleId="apple-converted-space">
    <w:name w:val="apple-converted-space"/>
    <w:rsid w:val="00321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55D49-CBCD-4E8F-A3EA-E25844DD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546</Words>
  <Characters>3277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Prusator</dc:creator>
  <cp:lastModifiedBy>Aleksandra Prusator</cp:lastModifiedBy>
  <cp:revision>4</cp:revision>
  <cp:lastPrinted>2014-09-16T12:16:00Z</cp:lastPrinted>
  <dcterms:created xsi:type="dcterms:W3CDTF">2014-09-16T12:16:00Z</dcterms:created>
  <dcterms:modified xsi:type="dcterms:W3CDTF">2014-10-21T08:18:00Z</dcterms:modified>
</cp:coreProperties>
</file>